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6FC2F" w14:textId="77777777" w:rsidR="00885147" w:rsidRPr="00836F8D" w:rsidRDefault="00885147" w:rsidP="00836F8D">
      <w:pPr>
        <w:spacing w:line="480" w:lineRule="auto"/>
        <w:rPr>
          <w:rFonts w:ascii="Times New Roman" w:hAnsi="Times New Roman" w:cs="Times New Roman"/>
        </w:rPr>
      </w:pPr>
    </w:p>
    <w:p w14:paraId="0F157EEE" w14:textId="77777777" w:rsidR="00885147" w:rsidRPr="00836F8D" w:rsidRDefault="00885147" w:rsidP="00836F8D">
      <w:pPr>
        <w:spacing w:line="480" w:lineRule="auto"/>
        <w:rPr>
          <w:rFonts w:ascii="Times New Roman" w:hAnsi="Times New Roman" w:cs="Times New Roman"/>
        </w:rPr>
      </w:pPr>
    </w:p>
    <w:p w14:paraId="46B31A7F" w14:textId="77777777" w:rsidR="00885147" w:rsidRPr="00836F8D" w:rsidRDefault="00885147" w:rsidP="00836F8D">
      <w:pPr>
        <w:spacing w:line="480" w:lineRule="auto"/>
        <w:rPr>
          <w:rFonts w:ascii="Times New Roman" w:hAnsi="Times New Roman" w:cs="Times New Roman"/>
        </w:rPr>
      </w:pPr>
    </w:p>
    <w:p w14:paraId="600C5027" w14:textId="77777777" w:rsidR="00885147" w:rsidRPr="00836F8D" w:rsidRDefault="00885147" w:rsidP="00836F8D">
      <w:pPr>
        <w:spacing w:line="480" w:lineRule="auto"/>
        <w:rPr>
          <w:rFonts w:ascii="Times New Roman" w:hAnsi="Times New Roman" w:cs="Times New Roman"/>
        </w:rPr>
      </w:pPr>
    </w:p>
    <w:p w14:paraId="536BD616" w14:textId="77777777" w:rsidR="00885147" w:rsidRPr="00836F8D" w:rsidRDefault="00885147" w:rsidP="00836F8D">
      <w:pPr>
        <w:spacing w:line="480" w:lineRule="auto"/>
        <w:rPr>
          <w:rFonts w:ascii="Times New Roman" w:hAnsi="Times New Roman" w:cs="Times New Roman"/>
        </w:rPr>
      </w:pPr>
    </w:p>
    <w:p w14:paraId="6B00F5BD" w14:textId="77777777" w:rsidR="00885147" w:rsidRPr="00836F8D" w:rsidRDefault="00885147" w:rsidP="00836F8D">
      <w:pPr>
        <w:spacing w:line="480" w:lineRule="auto"/>
        <w:rPr>
          <w:rFonts w:ascii="Times New Roman" w:hAnsi="Times New Roman" w:cs="Times New Roman"/>
        </w:rPr>
      </w:pPr>
    </w:p>
    <w:p w14:paraId="1EE03525" w14:textId="77777777" w:rsidR="00885147" w:rsidRPr="00836F8D" w:rsidRDefault="00885147" w:rsidP="00836F8D">
      <w:pPr>
        <w:spacing w:line="480" w:lineRule="auto"/>
        <w:rPr>
          <w:rFonts w:ascii="Times New Roman" w:hAnsi="Times New Roman" w:cs="Times New Roman"/>
        </w:rPr>
      </w:pPr>
    </w:p>
    <w:p w14:paraId="1A638C0F" w14:textId="77777777" w:rsidR="00885147" w:rsidRPr="00836F8D" w:rsidRDefault="00885147" w:rsidP="00836F8D">
      <w:pPr>
        <w:spacing w:line="480" w:lineRule="auto"/>
        <w:rPr>
          <w:rFonts w:ascii="Times New Roman" w:hAnsi="Times New Roman" w:cs="Times New Roman"/>
        </w:rPr>
      </w:pPr>
    </w:p>
    <w:p w14:paraId="7800D717" w14:textId="77777777" w:rsidR="00885147" w:rsidRPr="00836F8D" w:rsidRDefault="00885147" w:rsidP="00836F8D">
      <w:pPr>
        <w:spacing w:line="480" w:lineRule="auto"/>
        <w:rPr>
          <w:rFonts w:ascii="Times New Roman" w:hAnsi="Times New Roman" w:cs="Times New Roman"/>
        </w:rPr>
      </w:pPr>
    </w:p>
    <w:p w14:paraId="53487DAC" w14:textId="77777777" w:rsidR="00885147" w:rsidRPr="00836F8D" w:rsidRDefault="00885147" w:rsidP="00836F8D">
      <w:pPr>
        <w:spacing w:line="480" w:lineRule="auto"/>
        <w:rPr>
          <w:rFonts w:ascii="Times New Roman" w:hAnsi="Times New Roman" w:cs="Times New Roman"/>
        </w:rPr>
      </w:pPr>
    </w:p>
    <w:p w14:paraId="3CDB3539" w14:textId="7A4C0BA7" w:rsidR="007054B1" w:rsidRPr="00836F8D" w:rsidRDefault="005D2A00" w:rsidP="00836F8D">
      <w:pPr>
        <w:spacing w:line="480" w:lineRule="auto"/>
        <w:jc w:val="center"/>
        <w:rPr>
          <w:rFonts w:ascii="Times New Roman" w:hAnsi="Times New Roman" w:cs="Times New Roman"/>
        </w:rPr>
      </w:pPr>
      <w:r w:rsidRPr="00836F8D">
        <w:rPr>
          <w:rFonts w:ascii="Times New Roman" w:hAnsi="Times New Roman" w:cs="Times New Roman"/>
        </w:rPr>
        <w:t>Preventing Unsafe Abortion and Mental Health Complications</w:t>
      </w:r>
    </w:p>
    <w:p w14:paraId="35ABA8A3" w14:textId="1CCD6829" w:rsidR="007962ED" w:rsidRPr="00836F8D" w:rsidRDefault="007962ED" w:rsidP="00836F8D">
      <w:pPr>
        <w:spacing w:line="480" w:lineRule="auto"/>
        <w:jc w:val="center"/>
        <w:rPr>
          <w:rFonts w:ascii="Times New Roman" w:hAnsi="Times New Roman" w:cs="Times New Roman"/>
        </w:rPr>
      </w:pPr>
      <w:r w:rsidRPr="00836F8D">
        <w:rPr>
          <w:rFonts w:ascii="Times New Roman" w:hAnsi="Times New Roman" w:cs="Times New Roman"/>
        </w:rPr>
        <w:t>Student</w:t>
      </w:r>
      <w:r w:rsidR="00952BD8">
        <w:rPr>
          <w:rFonts w:ascii="Times New Roman" w:hAnsi="Times New Roman" w:cs="Times New Roman"/>
        </w:rPr>
        <w:t>'</w:t>
      </w:r>
      <w:r w:rsidRPr="00836F8D">
        <w:rPr>
          <w:rFonts w:ascii="Times New Roman" w:hAnsi="Times New Roman" w:cs="Times New Roman"/>
        </w:rPr>
        <w:t>s Name</w:t>
      </w:r>
      <w:r w:rsidR="007054B1" w:rsidRPr="00836F8D">
        <w:rPr>
          <w:rFonts w:ascii="Times New Roman" w:hAnsi="Times New Roman" w:cs="Times New Roman"/>
        </w:rPr>
        <w:t xml:space="preserve"> </w:t>
      </w:r>
    </w:p>
    <w:p w14:paraId="4963D50F" w14:textId="3920B64C" w:rsidR="007962ED" w:rsidRPr="00836F8D" w:rsidRDefault="007962ED" w:rsidP="00836F8D">
      <w:pPr>
        <w:spacing w:line="480" w:lineRule="auto"/>
        <w:jc w:val="center"/>
        <w:rPr>
          <w:rFonts w:ascii="Times New Roman" w:hAnsi="Times New Roman" w:cs="Times New Roman"/>
        </w:rPr>
      </w:pPr>
      <w:r w:rsidRPr="00836F8D">
        <w:rPr>
          <w:rFonts w:ascii="Times New Roman" w:hAnsi="Times New Roman" w:cs="Times New Roman"/>
        </w:rPr>
        <w:t>Institutional Affiliation</w:t>
      </w:r>
    </w:p>
    <w:p w14:paraId="77272F6B" w14:textId="36FE5F6C" w:rsidR="007962ED" w:rsidRPr="00836F8D" w:rsidRDefault="007962ED" w:rsidP="00836F8D">
      <w:pPr>
        <w:tabs>
          <w:tab w:val="left" w:pos="2210"/>
        </w:tabs>
        <w:spacing w:line="480" w:lineRule="auto"/>
        <w:jc w:val="center"/>
        <w:rPr>
          <w:rFonts w:ascii="Times New Roman" w:hAnsi="Times New Roman" w:cs="Times New Roman"/>
        </w:rPr>
      </w:pPr>
    </w:p>
    <w:p w14:paraId="57022EA9" w14:textId="77777777" w:rsidR="00885147" w:rsidRPr="00836F8D" w:rsidRDefault="00885147" w:rsidP="00836F8D">
      <w:pPr>
        <w:spacing w:line="480" w:lineRule="auto"/>
        <w:jc w:val="center"/>
        <w:rPr>
          <w:rFonts w:ascii="Times New Roman" w:hAnsi="Times New Roman" w:cs="Times New Roman"/>
        </w:rPr>
      </w:pPr>
    </w:p>
    <w:p w14:paraId="09C4F7C4" w14:textId="77777777" w:rsidR="00885147" w:rsidRPr="00836F8D" w:rsidRDefault="00885147" w:rsidP="00836F8D">
      <w:pPr>
        <w:spacing w:line="480" w:lineRule="auto"/>
        <w:jc w:val="center"/>
        <w:rPr>
          <w:rFonts w:ascii="Times New Roman" w:hAnsi="Times New Roman" w:cs="Times New Roman"/>
        </w:rPr>
      </w:pPr>
    </w:p>
    <w:p w14:paraId="6461E308" w14:textId="77777777" w:rsidR="00885147" w:rsidRPr="00836F8D" w:rsidRDefault="00885147" w:rsidP="00836F8D">
      <w:pPr>
        <w:spacing w:line="480" w:lineRule="auto"/>
        <w:jc w:val="center"/>
        <w:rPr>
          <w:rFonts w:ascii="Times New Roman" w:hAnsi="Times New Roman" w:cs="Times New Roman"/>
        </w:rPr>
      </w:pPr>
    </w:p>
    <w:p w14:paraId="1A4F9907" w14:textId="77777777" w:rsidR="00885147" w:rsidRPr="00836F8D" w:rsidRDefault="00885147" w:rsidP="00836F8D">
      <w:pPr>
        <w:spacing w:line="480" w:lineRule="auto"/>
        <w:jc w:val="center"/>
        <w:rPr>
          <w:rFonts w:ascii="Times New Roman" w:hAnsi="Times New Roman" w:cs="Times New Roman"/>
        </w:rPr>
      </w:pPr>
    </w:p>
    <w:p w14:paraId="7AAE6354" w14:textId="77777777" w:rsidR="00885147" w:rsidRPr="00836F8D" w:rsidRDefault="00885147" w:rsidP="00836F8D">
      <w:pPr>
        <w:spacing w:line="480" w:lineRule="auto"/>
        <w:jc w:val="center"/>
        <w:rPr>
          <w:rFonts w:ascii="Times New Roman" w:hAnsi="Times New Roman" w:cs="Times New Roman"/>
        </w:rPr>
      </w:pPr>
    </w:p>
    <w:p w14:paraId="0F2579CA" w14:textId="77777777" w:rsidR="00885147" w:rsidRPr="00836F8D" w:rsidRDefault="00885147" w:rsidP="00836F8D">
      <w:pPr>
        <w:spacing w:line="480" w:lineRule="auto"/>
        <w:jc w:val="center"/>
        <w:rPr>
          <w:rFonts w:ascii="Times New Roman" w:hAnsi="Times New Roman" w:cs="Times New Roman"/>
        </w:rPr>
      </w:pPr>
    </w:p>
    <w:p w14:paraId="61795C25" w14:textId="77777777" w:rsidR="00885147" w:rsidRPr="00836F8D" w:rsidRDefault="00885147" w:rsidP="00836F8D">
      <w:pPr>
        <w:spacing w:line="480" w:lineRule="auto"/>
        <w:rPr>
          <w:rFonts w:ascii="Times New Roman" w:hAnsi="Times New Roman" w:cs="Times New Roman"/>
        </w:rPr>
      </w:pPr>
    </w:p>
    <w:p w14:paraId="5603151E" w14:textId="77777777" w:rsidR="00A1754E" w:rsidRPr="00836F8D" w:rsidRDefault="00A1754E" w:rsidP="00836F8D">
      <w:pPr>
        <w:spacing w:line="480" w:lineRule="auto"/>
        <w:rPr>
          <w:rFonts w:ascii="Times New Roman" w:hAnsi="Times New Roman" w:cs="Times New Roman"/>
        </w:rPr>
      </w:pPr>
    </w:p>
    <w:p w14:paraId="4F4E12EA" w14:textId="77777777" w:rsidR="00A1754E" w:rsidRPr="00836F8D" w:rsidRDefault="00A1754E" w:rsidP="00836F8D">
      <w:pPr>
        <w:spacing w:line="480" w:lineRule="auto"/>
        <w:rPr>
          <w:rFonts w:ascii="Times New Roman" w:hAnsi="Times New Roman" w:cs="Times New Roman"/>
        </w:rPr>
      </w:pPr>
    </w:p>
    <w:p w14:paraId="6E00A17C" w14:textId="4ACCEBEA" w:rsidR="00C03F84" w:rsidRPr="00836F8D" w:rsidRDefault="00E54508" w:rsidP="00836F8D">
      <w:pPr>
        <w:spacing w:line="480" w:lineRule="auto"/>
        <w:jc w:val="center"/>
        <w:rPr>
          <w:rFonts w:ascii="Times New Roman" w:hAnsi="Times New Roman" w:cs="Times New Roman"/>
        </w:rPr>
      </w:pPr>
      <w:r w:rsidRPr="00836F8D">
        <w:rPr>
          <w:rFonts w:ascii="Times New Roman" w:hAnsi="Times New Roman" w:cs="Times New Roman"/>
        </w:rPr>
        <w:lastRenderedPageBreak/>
        <w:t>Preventing Unsafe Abortion</w:t>
      </w:r>
      <w:r w:rsidR="000450C6" w:rsidRPr="00836F8D">
        <w:rPr>
          <w:rFonts w:ascii="Times New Roman" w:hAnsi="Times New Roman" w:cs="Times New Roman"/>
        </w:rPr>
        <w:t xml:space="preserve"> and Mental Abortion </w:t>
      </w:r>
    </w:p>
    <w:p w14:paraId="2940037D" w14:textId="49204E2F" w:rsidR="00C03F84" w:rsidRPr="00836F8D" w:rsidRDefault="00C03F84" w:rsidP="00836F8D">
      <w:pPr>
        <w:spacing w:line="480" w:lineRule="auto"/>
        <w:jc w:val="center"/>
        <w:rPr>
          <w:rFonts w:ascii="Times New Roman" w:hAnsi="Times New Roman" w:cs="Times New Roman"/>
          <w:b/>
        </w:rPr>
      </w:pPr>
      <w:r w:rsidRPr="00836F8D">
        <w:rPr>
          <w:rFonts w:ascii="Times New Roman" w:hAnsi="Times New Roman" w:cs="Times New Roman"/>
          <w:b/>
        </w:rPr>
        <w:t>Literature Review</w:t>
      </w:r>
    </w:p>
    <w:p w14:paraId="106AF23F" w14:textId="77777777" w:rsidR="00343784" w:rsidRPr="00836F8D" w:rsidRDefault="00794B2B" w:rsidP="00836F8D">
      <w:pPr>
        <w:spacing w:line="480" w:lineRule="auto"/>
        <w:ind w:firstLine="720"/>
        <w:rPr>
          <w:rFonts w:ascii="Times New Roman" w:hAnsi="Times New Roman" w:cs="Times New Roman"/>
        </w:rPr>
      </w:pPr>
      <w:r w:rsidRPr="00836F8D">
        <w:rPr>
          <w:rFonts w:ascii="Times New Roman" w:hAnsi="Times New Roman" w:cs="Times New Roman"/>
        </w:rPr>
        <w:t>Abortion has and continues to draw a wide range of emotions and arguments based on societal beliefs, scientific findings, as well as individual beliefs. In particular, available empirical data and related information have so far revealed that women who have secured or seeking to secure abortion are most likely to suffer stigma, mental illness, and social exclusion. Despite these findings and arguments, researchers are yet to agree on the direct connection between abortion and mental health in women</w:t>
      </w:r>
      <w:r w:rsidR="008860B9" w:rsidRPr="00836F8D">
        <w:rPr>
          <w:rFonts w:ascii="Times New Roman" w:hAnsi="Times New Roman" w:cs="Times New Roman"/>
        </w:rPr>
        <w:t xml:space="preserve"> and appropriate strategies to prevent unsafe abortions and potential abortion-related psychiatric problems</w:t>
      </w:r>
      <w:r w:rsidRPr="00836F8D">
        <w:rPr>
          <w:rFonts w:ascii="Times New Roman" w:hAnsi="Times New Roman" w:cs="Times New Roman"/>
        </w:rPr>
        <w:t xml:space="preserve">. For instance, some scholars have established that, even with effective abortion laws, women in developed, transitioning, and developing countries are increasingly engaging in unsafe abortion procedures, which go a long way in causing chronic physical illnesses or injuries and subsequently psychiatric diseases. </w:t>
      </w:r>
    </w:p>
    <w:p w14:paraId="3FDD1F7A" w14:textId="72F72244" w:rsidR="00FA3470" w:rsidRPr="00836F8D" w:rsidRDefault="00343784" w:rsidP="00836F8D">
      <w:pPr>
        <w:spacing w:line="480" w:lineRule="auto"/>
        <w:ind w:firstLine="720"/>
        <w:rPr>
          <w:rFonts w:ascii="Times New Roman" w:hAnsi="Times New Roman" w:cs="Times New Roman"/>
        </w:rPr>
      </w:pPr>
      <w:r w:rsidRPr="00836F8D">
        <w:rPr>
          <w:rFonts w:ascii="Times New Roman" w:hAnsi="Times New Roman" w:cs="Times New Roman"/>
        </w:rPr>
        <w:t>A</w:t>
      </w:r>
      <w:r w:rsidR="00794B2B" w:rsidRPr="00836F8D">
        <w:rPr>
          <w:rFonts w:ascii="Times New Roman" w:hAnsi="Times New Roman" w:cs="Times New Roman"/>
        </w:rPr>
        <w:t xml:space="preserve">nother group of researchers attribute </w:t>
      </w:r>
      <w:r w:rsidR="00135606" w:rsidRPr="00836F8D">
        <w:rPr>
          <w:rFonts w:ascii="Times New Roman" w:hAnsi="Times New Roman" w:cs="Times New Roman"/>
        </w:rPr>
        <w:t>mental health problems after securing an abortion to a variety of risk factors</w:t>
      </w:r>
      <w:r w:rsidR="00923CF3" w:rsidRPr="00836F8D">
        <w:rPr>
          <w:rFonts w:ascii="Times New Roman" w:hAnsi="Times New Roman" w:cs="Times New Roman"/>
        </w:rPr>
        <w:t xml:space="preserve">, including abortion-related gender violence. On the other hand, other investigators insist that abortion does not play a role in exacerbating mental health conditions in women, especially when there are safe abortion policies in place. </w:t>
      </w:r>
      <w:r w:rsidR="006F0D81" w:rsidRPr="00836F8D">
        <w:rPr>
          <w:rFonts w:ascii="Times New Roman" w:hAnsi="Times New Roman" w:cs="Times New Roman"/>
        </w:rPr>
        <w:t xml:space="preserve">Consequently, this paper identifies and reviews up to five recent studies on abortion to establish </w:t>
      </w:r>
      <w:r w:rsidR="00E22754" w:rsidRPr="00836F8D">
        <w:rPr>
          <w:rFonts w:ascii="Times New Roman" w:hAnsi="Times New Roman" w:cs="Times New Roman"/>
        </w:rPr>
        <w:t>the role of abortio</w:t>
      </w:r>
      <w:r w:rsidR="00FA3470" w:rsidRPr="00836F8D">
        <w:rPr>
          <w:rFonts w:ascii="Times New Roman" w:hAnsi="Times New Roman" w:cs="Times New Roman"/>
        </w:rPr>
        <w:t xml:space="preserve">n in mental health </w:t>
      </w:r>
      <w:r w:rsidRPr="00836F8D">
        <w:rPr>
          <w:rFonts w:ascii="Times New Roman" w:hAnsi="Times New Roman" w:cs="Times New Roman"/>
        </w:rPr>
        <w:t xml:space="preserve">in the general women population as a way of exploring the adoption of effective strategies for changing community perception about abortion and establishing safe abortion policies. </w:t>
      </w:r>
    </w:p>
    <w:p w14:paraId="17D2AC8D" w14:textId="344DC1DE" w:rsidR="00C03F84" w:rsidRPr="00836F8D" w:rsidRDefault="001824A2" w:rsidP="00836F8D">
      <w:pPr>
        <w:spacing w:line="480" w:lineRule="auto"/>
        <w:ind w:firstLine="720"/>
        <w:rPr>
          <w:rFonts w:ascii="Times New Roman" w:hAnsi="Times New Roman" w:cs="Times New Roman"/>
        </w:rPr>
      </w:pPr>
      <w:r w:rsidRPr="00836F8D">
        <w:rPr>
          <w:rFonts w:ascii="Times New Roman" w:hAnsi="Times New Roman" w:cs="Times New Roman"/>
        </w:rPr>
        <w:t>In a recent systematic review of literature by Reardon (2018), the investigator established that abortion has negative outcomes for some women. Another of the qualitative study</w:t>
      </w:r>
      <w:r w:rsidR="00952BD8">
        <w:rPr>
          <w:rFonts w:ascii="Times New Roman" w:hAnsi="Times New Roman" w:cs="Times New Roman"/>
        </w:rPr>
        <w:t>'</w:t>
      </w:r>
      <w:r w:rsidRPr="00836F8D">
        <w:rPr>
          <w:rFonts w:ascii="Times New Roman" w:hAnsi="Times New Roman" w:cs="Times New Roman"/>
        </w:rPr>
        <w:t xml:space="preserve">s findings is that at least some women, regardless of age, race, and socioeconomic status (SES), form the </w:t>
      </w:r>
      <w:r w:rsidRPr="00836F8D">
        <w:rPr>
          <w:rFonts w:ascii="Times New Roman" w:hAnsi="Times New Roman" w:cs="Times New Roman"/>
        </w:rPr>
        <w:lastRenderedPageBreak/>
        <w:t>at</w:t>
      </w:r>
      <w:r w:rsidR="00952BD8">
        <w:rPr>
          <w:rFonts w:ascii="Times New Roman" w:hAnsi="Times New Roman" w:cs="Times New Roman"/>
        </w:rPr>
        <w:t>-</w:t>
      </w:r>
      <w:r w:rsidRPr="00836F8D">
        <w:rPr>
          <w:rFonts w:ascii="Times New Roman" w:hAnsi="Times New Roman" w:cs="Times New Roman"/>
        </w:rPr>
        <w:t xml:space="preserve">risk group for </w:t>
      </w:r>
      <w:r w:rsidR="0041422D" w:rsidRPr="00836F8D">
        <w:rPr>
          <w:rFonts w:ascii="Times New Roman" w:hAnsi="Times New Roman" w:cs="Times New Roman"/>
        </w:rPr>
        <w:t>mental illnesses. Referring to the American Psychological Association</w:t>
      </w:r>
      <w:r w:rsidR="00952BD8">
        <w:rPr>
          <w:rFonts w:ascii="Times New Roman" w:hAnsi="Times New Roman" w:cs="Times New Roman"/>
        </w:rPr>
        <w:t>'</w:t>
      </w:r>
      <w:r w:rsidR="0041422D" w:rsidRPr="00836F8D">
        <w:rPr>
          <w:rFonts w:ascii="Times New Roman" w:hAnsi="Times New Roman" w:cs="Times New Roman"/>
        </w:rPr>
        <w:t xml:space="preserve">s report, Reardon (2018) </w:t>
      </w:r>
      <w:r w:rsidR="00C76639" w:rsidRPr="00836F8D">
        <w:rPr>
          <w:rFonts w:ascii="Times New Roman" w:hAnsi="Times New Roman" w:cs="Times New Roman"/>
        </w:rPr>
        <w:t xml:space="preserve">found that some women tend to experience a great deal of sadness, clinically significant disorders, such as anxiety and </w:t>
      </w:r>
      <w:r w:rsidR="00E57101" w:rsidRPr="00836F8D">
        <w:rPr>
          <w:rFonts w:ascii="Times New Roman" w:hAnsi="Times New Roman" w:cs="Times New Roman"/>
        </w:rPr>
        <w:t xml:space="preserve">major depressive disorder (MDD), grief, as well as feelings of loss. Moreover, the researcher </w:t>
      </w:r>
      <w:r w:rsidR="004C0C9C" w:rsidRPr="00836F8D">
        <w:rPr>
          <w:rFonts w:ascii="Times New Roman" w:hAnsi="Times New Roman" w:cs="Times New Roman"/>
        </w:rPr>
        <w:t>reports from the analysis that approximately 38</w:t>
      </w:r>
      <w:r w:rsidR="00952BD8">
        <w:rPr>
          <w:rFonts w:ascii="Times New Roman" w:hAnsi="Times New Roman" w:cs="Times New Roman"/>
        </w:rPr>
        <w:t xml:space="preserve">% </w:t>
      </w:r>
      <w:r w:rsidR="004C0C9C" w:rsidRPr="00836F8D">
        <w:rPr>
          <w:rFonts w:ascii="Times New Roman" w:hAnsi="Times New Roman" w:cs="Times New Roman"/>
        </w:rPr>
        <w:t xml:space="preserve">of women who terminate their pregnancies present abortion-specific and –related post-traumatic stress disorder (PSTD). </w:t>
      </w:r>
    </w:p>
    <w:p w14:paraId="361A329C" w14:textId="77777777" w:rsidR="00D0046E" w:rsidRPr="00836F8D" w:rsidRDefault="005023EC" w:rsidP="00836F8D">
      <w:pPr>
        <w:spacing w:line="480" w:lineRule="auto"/>
        <w:ind w:firstLine="720"/>
        <w:rPr>
          <w:rFonts w:ascii="Times New Roman" w:hAnsi="Times New Roman" w:cs="Times New Roman"/>
        </w:rPr>
      </w:pPr>
      <w:r w:rsidRPr="00836F8D">
        <w:rPr>
          <w:rFonts w:ascii="Times New Roman" w:hAnsi="Times New Roman" w:cs="Times New Roman"/>
        </w:rPr>
        <w:t>Besides the development</w:t>
      </w:r>
      <w:r w:rsidR="00911AEC" w:rsidRPr="00836F8D">
        <w:rPr>
          <w:rFonts w:ascii="Times New Roman" w:hAnsi="Times New Roman" w:cs="Times New Roman"/>
        </w:rPr>
        <w:t xml:space="preserve"> of </w:t>
      </w:r>
      <w:r w:rsidRPr="00836F8D">
        <w:rPr>
          <w:rFonts w:ascii="Times New Roman" w:hAnsi="Times New Roman" w:cs="Times New Roman"/>
        </w:rPr>
        <w:t xml:space="preserve">clinically significant mental conditions, </w:t>
      </w:r>
      <w:r w:rsidR="00911AEC" w:rsidRPr="00836F8D">
        <w:rPr>
          <w:rFonts w:ascii="Times New Roman" w:hAnsi="Times New Roman" w:cs="Times New Roman"/>
        </w:rPr>
        <w:t xml:space="preserve">the Reardon (2018) found that a broad range of </w:t>
      </w:r>
      <w:r w:rsidR="00C84C74" w:rsidRPr="00836F8D">
        <w:rPr>
          <w:rFonts w:ascii="Times New Roman" w:hAnsi="Times New Roman" w:cs="Times New Roman"/>
        </w:rPr>
        <w:t xml:space="preserve">risk factors commingle </w:t>
      </w:r>
      <w:r w:rsidR="0050076F" w:rsidRPr="00836F8D">
        <w:rPr>
          <w:rFonts w:ascii="Times New Roman" w:hAnsi="Times New Roman" w:cs="Times New Roman"/>
        </w:rPr>
        <w:t xml:space="preserve">in hospital, community, and other social settings to make some women more vulnerable to post-abortion </w:t>
      </w:r>
      <w:r w:rsidR="00FE32BE" w:rsidRPr="00836F8D">
        <w:rPr>
          <w:rFonts w:ascii="Times New Roman" w:hAnsi="Times New Roman" w:cs="Times New Roman"/>
        </w:rPr>
        <w:t xml:space="preserve">psychiatric illnesses. In essence, the negative abortion-related psychological outcomes result from exposure to two or more abortions, perceived pressure from family members to ensure pregnancy termination, lack of social support, reliance on denial coping strategy, opposition to abortion, and low self-esteem. These findings have been replicated in a study conducted in Africa, with Ushie et al. (2019) undertaking focus group discussions (FGDs), in addition to in-depth interviews (IDIs) in two major cities in Kenya among community health volunteers, women, and nurses and pharmacists. </w:t>
      </w:r>
    </w:p>
    <w:p w14:paraId="4294ADBE" w14:textId="0CAFC1B2" w:rsidR="005023EC" w:rsidRPr="00836F8D" w:rsidRDefault="00FE32BE" w:rsidP="00836F8D">
      <w:pPr>
        <w:spacing w:line="480" w:lineRule="auto"/>
        <w:ind w:firstLine="720"/>
        <w:rPr>
          <w:rFonts w:ascii="Times New Roman" w:hAnsi="Times New Roman" w:cs="Times New Roman"/>
        </w:rPr>
      </w:pPr>
      <w:r w:rsidRPr="00836F8D">
        <w:rPr>
          <w:rFonts w:ascii="Times New Roman" w:hAnsi="Times New Roman" w:cs="Times New Roman"/>
        </w:rPr>
        <w:t xml:space="preserve">From the quantitative research, Ushie et al. (2019) </w:t>
      </w:r>
      <w:r w:rsidR="00705A31" w:rsidRPr="00836F8D">
        <w:rPr>
          <w:rFonts w:ascii="Times New Roman" w:hAnsi="Times New Roman" w:cs="Times New Roman"/>
        </w:rPr>
        <w:t>found that community perceptions about abortion vary, contributing to the women</w:t>
      </w:r>
      <w:r w:rsidR="00952BD8">
        <w:rPr>
          <w:rFonts w:ascii="Times New Roman" w:hAnsi="Times New Roman" w:cs="Times New Roman"/>
        </w:rPr>
        <w:t>'</w:t>
      </w:r>
      <w:r w:rsidR="00705A31" w:rsidRPr="00836F8D">
        <w:rPr>
          <w:rFonts w:ascii="Times New Roman" w:hAnsi="Times New Roman" w:cs="Times New Roman"/>
        </w:rPr>
        <w:t>s vulnerability to mental illnesses and decision to secure unsafe abortion. Women are stigmatized, which means they have to endure the already-hostile abortion environment to terminate their pregnancies. With the prevalence of enabling factors for securing unsafe abortion services</w:t>
      </w:r>
      <w:r w:rsidR="00B52397" w:rsidRPr="00836F8D">
        <w:rPr>
          <w:rFonts w:ascii="Times New Roman" w:hAnsi="Times New Roman" w:cs="Times New Roman"/>
        </w:rPr>
        <w:t xml:space="preserve">, the results justify results from a study by Scot (2016) that found that </w:t>
      </w:r>
      <w:r w:rsidR="00705A31" w:rsidRPr="00836F8D">
        <w:rPr>
          <w:rFonts w:ascii="Times New Roman" w:hAnsi="Times New Roman" w:cs="Times New Roman"/>
        </w:rPr>
        <w:t xml:space="preserve">these women </w:t>
      </w:r>
      <w:r w:rsidR="00D0046E" w:rsidRPr="00836F8D">
        <w:rPr>
          <w:rFonts w:ascii="Times New Roman" w:hAnsi="Times New Roman" w:cs="Times New Roman"/>
        </w:rPr>
        <w:t xml:space="preserve">later develop and face trauma, stress, and social isolation, which contribute to more complex psychological problems, including suicide ideation.  Most importantly, Reardon (2018) and Ushie et al. (2019) agree that these post-abortion </w:t>
      </w:r>
      <w:r w:rsidR="00D0046E" w:rsidRPr="00836F8D">
        <w:rPr>
          <w:rFonts w:ascii="Times New Roman" w:hAnsi="Times New Roman" w:cs="Times New Roman"/>
        </w:rPr>
        <w:lastRenderedPageBreak/>
        <w:t>maladjustments are experienced by both pro-choice and pro-life women</w:t>
      </w:r>
      <w:r w:rsidR="00952BD8">
        <w:rPr>
          <w:rFonts w:ascii="Times New Roman" w:hAnsi="Times New Roman" w:cs="Times New Roman"/>
        </w:rPr>
        <w:t>. This critical finding</w:t>
      </w:r>
      <w:r w:rsidR="00D0046E" w:rsidRPr="00836F8D">
        <w:rPr>
          <w:rFonts w:ascii="Times New Roman" w:hAnsi="Times New Roman" w:cs="Times New Roman"/>
        </w:rPr>
        <w:t xml:space="preserve"> prompts the need for </w:t>
      </w:r>
      <w:r w:rsidR="00BB4401" w:rsidRPr="00836F8D">
        <w:rPr>
          <w:rFonts w:ascii="Times New Roman" w:hAnsi="Times New Roman" w:cs="Times New Roman"/>
        </w:rPr>
        <w:t>comprehensive screening and counse</w:t>
      </w:r>
      <w:r w:rsidR="00952BD8">
        <w:rPr>
          <w:rFonts w:ascii="Times New Roman" w:hAnsi="Times New Roman" w:cs="Times New Roman"/>
        </w:rPr>
        <w:t>l</w:t>
      </w:r>
      <w:r w:rsidR="00BB4401" w:rsidRPr="00836F8D">
        <w:rPr>
          <w:rFonts w:ascii="Times New Roman" w:hAnsi="Times New Roman" w:cs="Times New Roman"/>
        </w:rPr>
        <w:t>ling of an</w:t>
      </w:r>
      <w:r w:rsidR="00942ECF" w:rsidRPr="00836F8D">
        <w:rPr>
          <w:rFonts w:ascii="Times New Roman" w:hAnsi="Times New Roman" w:cs="Times New Roman"/>
        </w:rPr>
        <w:t>y prospective abortion patents.</w:t>
      </w:r>
    </w:p>
    <w:p w14:paraId="6DD116E9" w14:textId="48687867" w:rsidR="00942ECF" w:rsidRPr="00836F8D" w:rsidRDefault="00942ECF" w:rsidP="00836F8D">
      <w:pPr>
        <w:spacing w:line="480" w:lineRule="auto"/>
        <w:ind w:firstLine="720"/>
        <w:rPr>
          <w:rFonts w:ascii="Times New Roman" w:hAnsi="Times New Roman" w:cs="Times New Roman"/>
        </w:rPr>
      </w:pPr>
      <w:r w:rsidRPr="00836F8D">
        <w:rPr>
          <w:rFonts w:ascii="Times New Roman" w:hAnsi="Times New Roman" w:cs="Times New Roman"/>
        </w:rPr>
        <w:t xml:space="preserve">Apart from Ushie et al. (2019), Reardon (2018), and Scott et al. (2016), Coyle et al. (2015) and Atakro et al. (2019), through their systematic review and qualitative descriptive study, respectively, have found that coerced abortion, </w:t>
      </w:r>
      <w:r w:rsidR="00952BD8">
        <w:rPr>
          <w:rFonts w:ascii="Times New Roman" w:hAnsi="Times New Roman" w:cs="Times New Roman"/>
        </w:rPr>
        <w:t xml:space="preserve">the </w:t>
      </w:r>
      <w:r w:rsidRPr="00836F8D">
        <w:rPr>
          <w:rFonts w:ascii="Times New Roman" w:hAnsi="Times New Roman" w:cs="Times New Roman"/>
        </w:rPr>
        <w:t xml:space="preserve">stigma of unwanted or unplanned pregnancy, gendercide, lack of knowledge, perceived cultural taboos, socioeconomic conditions, and attempts to avoid parental resentment all contribute to </w:t>
      </w:r>
      <w:r w:rsidR="00EB613B" w:rsidRPr="00836F8D">
        <w:rPr>
          <w:rFonts w:ascii="Times New Roman" w:hAnsi="Times New Roman" w:cs="Times New Roman"/>
        </w:rPr>
        <w:t xml:space="preserve">post-abortion mental complications. From these studies, it is evident that there is </w:t>
      </w:r>
      <w:r w:rsidR="00952BD8">
        <w:rPr>
          <w:rFonts w:ascii="Times New Roman" w:hAnsi="Times New Roman" w:cs="Times New Roman"/>
        </w:rPr>
        <w:t xml:space="preserve">a </w:t>
      </w:r>
      <w:r w:rsidR="00EB613B" w:rsidRPr="00836F8D">
        <w:rPr>
          <w:rFonts w:ascii="Times New Roman" w:hAnsi="Times New Roman" w:cs="Times New Roman"/>
        </w:rPr>
        <w:t xml:space="preserve">gender imbalance, with women </w:t>
      </w:r>
      <w:r w:rsidR="00A644A1" w:rsidRPr="00836F8D">
        <w:rPr>
          <w:rFonts w:ascii="Times New Roman" w:hAnsi="Times New Roman" w:cs="Times New Roman"/>
        </w:rPr>
        <w:t xml:space="preserve">bearing the burden of pregnancies and negative consequences associated with abortion. </w:t>
      </w:r>
      <w:r w:rsidR="007E03E9" w:rsidRPr="00836F8D">
        <w:rPr>
          <w:rFonts w:ascii="Times New Roman" w:hAnsi="Times New Roman" w:cs="Times New Roman"/>
        </w:rPr>
        <w:t>The reviewed studies have only focus</w:t>
      </w:r>
      <w:r w:rsidR="001074B1" w:rsidRPr="00836F8D">
        <w:rPr>
          <w:rFonts w:ascii="Times New Roman" w:hAnsi="Times New Roman" w:cs="Times New Roman"/>
        </w:rPr>
        <w:t>ed on the risk factors for</w:t>
      </w:r>
      <w:r w:rsidR="007E03E9" w:rsidRPr="00836F8D">
        <w:rPr>
          <w:rFonts w:ascii="Times New Roman" w:hAnsi="Times New Roman" w:cs="Times New Roman"/>
        </w:rPr>
        <w:t xml:space="preserve"> poor mental health outcomes </w:t>
      </w:r>
      <w:r w:rsidR="00E51E7F" w:rsidRPr="00836F8D">
        <w:rPr>
          <w:rFonts w:ascii="Times New Roman" w:hAnsi="Times New Roman" w:cs="Times New Roman"/>
        </w:rPr>
        <w:t xml:space="preserve">and impact </w:t>
      </w:r>
      <w:r w:rsidR="007E03E9" w:rsidRPr="00836F8D">
        <w:rPr>
          <w:rFonts w:ascii="Times New Roman" w:hAnsi="Times New Roman" w:cs="Times New Roman"/>
        </w:rPr>
        <w:t>of abortions</w:t>
      </w:r>
      <w:r w:rsidR="00E51E7F" w:rsidRPr="00836F8D">
        <w:rPr>
          <w:rFonts w:ascii="Times New Roman" w:hAnsi="Times New Roman" w:cs="Times New Roman"/>
        </w:rPr>
        <w:t xml:space="preserve"> in women, failing to </w:t>
      </w:r>
      <w:r w:rsidR="001074B1" w:rsidRPr="00836F8D">
        <w:rPr>
          <w:rFonts w:ascii="Times New Roman" w:hAnsi="Times New Roman" w:cs="Times New Roman"/>
        </w:rPr>
        <w:t xml:space="preserve">suggest comprehensive approaches necessary for mitigating these predisposing, as well as enabling determinants of safe and unsafe abortion. Consequently, this study would investigate effective </w:t>
      </w:r>
      <w:r w:rsidR="00690E45" w:rsidRPr="00836F8D">
        <w:rPr>
          <w:rFonts w:ascii="Times New Roman" w:hAnsi="Times New Roman" w:cs="Times New Roman"/>
        </w:rPr>
        <w:t xml:space="preserve">strategies for changing community perception about abortion and establishing safe abortion policies. </w:t>
      </w:r>
    </w:p>
    <w:p w14:paraId="62578C53" w14:textId="77777777" w:rsidR="00247A8C" w:rsidRPr="00836F8D" w:rsidRDefault="00247A8C" w:rsidP="00836F8D">
      <w:pPr>
        <w:shd w:val="clear" w:color="auto" w:fill="FFFFFF"/>
        <w:spacing w:line="480" w:lineRule="auto"/>
        <w:rPr>
          <w:rFonts w:ascii="Times New Roman" w:eastAsia="Times New Roman" w:hAnsi="Times New Roman" w:cs="Times New Roman"/>
        </w:rPr>
      </w:pPr>
    </w:p>
    <w:p w14:paraId="1ABA3303" w14:textId="77777777" w:rsidR="00247A8C" w:rsidRDefault="00247A8C" w:rsidP="00836F8D">
      <w:pPr>
        <w:spacing w:line="480" w:lineRule="auto"/>
        <w:jc w:val="center"/>
        <w:rPr>
          <w:rFonts w:ascii="Times New Roman" w:hAnsi="Times New Roman" w:cs="Times New Roman"/>
        </w:rPr>
      </w:pPr>
    </w:p>
    <w:p w14:paraId="7443CBD5" w14:textId="77777777" w:rsidR="00247A8C" w:rsidRDefault="00247A8C" w:rsidP="00836F8D">
      <w:pPr>
        <w:spacing w:line="480" w:lineRule="auto"/>
        <w:jc w:val="center"/>
        <w:rPr>
          <w:rFonts w:ascii="Times New Roman" w:hAnsi="Times New Roman" w:cs="Times New Roman"/>
        </w:rPr>
      </w:pPr>
    </w:p>
    <w:p w14:paraId="67EFB119" w14:textId="77777777" w:rsidR="00247A8C" w:rsidRDefault="00247A8C" w:rsidP="00836F8D">
      <w:pPr>
        <w:spacing w:line="480" w:lineRule="auto"/>
        <w:jc w:val="center"/>
        <w:rPr>
          <w:rFonts w:ascii="Times New Roman" w:hAnsi="Times New Roman" w:cs="Times New Roman"/>
        </w:rPr>
      </w:pPr>
    </w:p>
    <w:p w14:paraId="7169FCB2" w14:textId="77777777" w:rsidR="00247A8C" w:rsidRDefault="00247A8C" w:rsidP="00836F8D">
      <w:pPr>
        <w:spacing w:line="480" w:lineRule="auto"/>
        <w:jc w:val="center"/>
        <w:rPr>
          <w:rFonts w:ascii="Times New Roman" w:hAnsi="Times New Roman" w:cs="Times New Roman"/>
        </w:rPr>
      </w:pPr>
    </w:p>
    <w:p w14:paraId="0A103918" w14:textId="77777777" w:rsidR="00247A8C" w:rsidRDefault="00247A8C" w:rsidP="00836F8D">
      <w:pPr>
        <w:spacing w:line="480" w:lineRule="auto"/>
        <w:jc w:val="center"/>
        <w:rPr>
          <w:rFonts w:ascii="Times New Roman" w:hAnsi="Times New Roman" w:cs="Times New Roman"/>
        </w:rPr>
      </w:pPr>
    </w:p>
    <w:p w14:paraId="2B6B0E15" w14:textId="77777777" w:rsidR="00247A8C" w:rsidRDefault="00247A8C" w:rsidP="00836F8D">
      <w:pPr>
        <w:spacing w:line="480" w:lineRule="auto"/>
        <w:jc w:val="center"/>
        <w:rPr>
          <w:rFonts w:ascii="Times New Roman" w:hAnsi="Times New Roman" w:cs="Times New Roman"/>
        </w:rPr>
      </w:pPr>
    </w:p>
    <w:p w14:paraId="41748FFC" w14:textId="77777777" w:rsidR="004C636F" w:rsidRDefault="004C636F" w:rsidP="00836F8D">
      <w:pPr>
        <w:spacing w:line="480" w:lineRule="auto"/>
        <w:jc w:val="center"/>
        <w:rPr>
          <w:rFonts w:ascii="Times New Roman" w:hAnsi="Times New Roman" w:cs="Times New Roman"/>
        </w:rPr>
      </w:pPr>
    </w:p>
    <w:p w14:paraId="2D5381C3" w14:textId="09529D98" w:rsidR="006D5AB5" w:rsidRPr="00836F8D" w:rsidRDefault="00885147" w:rsidP="00836F8D">
      <w:pPr>
        <w:spacing w:line="480" w:lineRule="auto"/>
        <w:jc w:val="center"/>
        <w:rPr>
          <w:rFonts w:ascii="Times New Roman" w:hAnsi="Times New Roman" w:cs="Times New Roman"/>
        </w:rPr>
      </w:pPr>
      <w:r w:rsidRPr="00836F8D">
        <w:rPr>
          <w:rFonts w:ascii="Times New Roman" w:hAnsi="Times New Roman" w:cs="Times New Roman"/>
        </w:rPr>
        <w:lastRenderedPageBreak/>
        <w:t>References</w:t>
      </w:r>
    </w:p>
    <w:p w14:paraId="00360E2C" w14:textId="6ADFF4F6" w:rsidR="004A264C" w:rsidRPr="00836F8D" w:rsidRDefault="004A264C" w:rsidP="00836F8D">
      <w:pPr>
        <w:pStyle w:val="c-bibliographic-informationcitation"/>
        <w:shd w:val="clear" w:color="auto" w:fill="FFFFFF"/>
        <w:spacing w:before="0" w:beforeAutospacing="0" w:after="0" w:afterAutospacing="0" w:line="480" w:lineRule="auto"/>
        <w:ind w:left="720" w:hanging="720"/>
      </w:pPr>
      <w:proofErr w:type="spellStart"/>
      <w:r w:rsidRPr="00836F8D">
        <w:t>Atakro</w:t>
      </w:r>
      <w:proofErr w:type="spellEnd"/>
      <w:r w:rsidRPr="00836F8D">
        <w:t>, C.A. et al. (2019). Contributing factors to unsafe abortion practices among women of reproductive age at selected district hospitals in the Ashanti region of Ghana. </w:t>
      </w:r>
      <w:r w:rsidRPr="00836F8D">
        <w:rPr>
          <w:i/>
          <w:iCs/>
        </w:rPr>
        <w:t>BMC Women's Health</w:t>
      </w:r>
      <w:r w:rsidRPr="00836F8D">
        <w:t xml:space="preserve">, </w:t>
      </w:r>
      <w:r w:rsidRPr="00836F8D">
        <w:rPr>
          <w:i/>
        </w:rPr>
        <w:t>19</w:t>
      </w:r>
      <w:r w:rsidRPr="00836F8D">
        <w:t>(60). https://doi.org/10.1186/s12905-019-0759-5</w:t>
      </w:r>
    </w:p>
    <w:p w14:paraId="77A5D933" w14:textId="79577716" w:rsidR="006D5AB5" w:rsidRPr="00836F8D" w:rsidRDefault="006D5AB5" w:rsidP="00836F8D">
      <w:pPr>
        <w:spacing w:line="480" w:lineRule="auto"/>
        <w:ind w:left="720" w:hanging="720"/>
        <w:rPr>
          <w:rFonts w:ascii="Times New Roman" w:hAnsi="Times New Roman" w:cs="Times New Roman"/>
        </w:rPr>
      </w:pPr>
      <w:r w:rsidRPr="00836F8D">
        <w:rPr>
          <w:rFonts w:ascii="Times New Roman" w:hAnsi="Times New Roman" w:cs="Times New Roman"/>
          <w:shd w:val="clear" w:color="auto" w:fill="FFFFFF"/>
        </w:rPr>
        <w:t>Coyl</w:t>
      </w:r>
      <w:r w:rsidR="00987941" w:rsidRPr="00836F8D">
        <w:rPr>
          <w:rFonts w:ascii="Times New Roman" w:hAnsi="Times New Roman" w:cs="Times New Roman"/>
          <w:shd w:val="clear" w:color="auto" w:fill="FFFFFF"/>
        </w:rPr>
        <w:t>e, C. et al</w:t>
      </w:r>
      <w:r w:rsidRPr="00836F8D">
        <w:rPr>
          <w:rFonts w:ascii="Times New Roman" w:hAnsi="Times New Roman" w:cs="Times New Roman"/>
          <w:shd w:val="clear" w:color="auto" w:fill="FFFFFF"/>
        </w:rPr>
        <w:t>.</w:t>
      </w:r>
      <w:r w:rsidR="00987941" w:rsidRPr="00836F8D">
        <w:rPr>
          <w:rFonts w:ascii="Times New Roman" w:hAnsi="Times New Roman" w:cs="Times New Roman"/>
          <w:shd w:val="clear" w:color="auto" w:fill="FFFFFF"/>
        </w:rPr>
        <w:t xml:space="preserve"> (2015).</w:t>
      </w:r>
      <w:r w:rsidRPr="00836F8D">
        <w:rPr>
          <w:rFonts w:ascii="Times New Roman" w:hAnsi="Times New Roman" w:cs="Times New Roman"/>
          <w:shd w:val="clear" w:color="auto" w:fill="FFFFFF"/>
        </w:rPr>
        <w:t> </w:t>
      </w:r>
      <w:r w:rsidRPr="00836F8D">
        <w:rPr>
          <w:rStyle w:val="nlmarticle-title"/>
          <w:rFonts w:ascii="Times New Roman" w:hAnsi="Times New Roman" w:cs="Times New Roman"/>
          <w:shd w:val="clear" w:color="auto" w:fill="FFFFFF"/>
        </w:rPr>
        <w:t xml:space="preserve">The relationship </w:t>
      </w:r>
      <w:r w:rsidR="00952BD8">
        <w:rPr>
          <w:rStyle w:val="nlmarticle-title"/>
          <w:rFonts w:ascii="Times New Roman" w:hAnsi="Times New Roman" w:cs="Times New Roman"/>
          <w:shd w:val="clear" w:color="auto" w:fill="FFFFFF"/>
        </w:rPr>
        <w:t>between</w:t>
      </w:r>
      <w:r w:rsidRPr="00836F8D">
        <w:rPr>
          <w:rStyle w:val="nlmarticle-title"/>
          <w:rFonts w:ascii="Times New Roman" w:hAnsi="Times New Roman" w:cs="Times New Roman"/>
          <w:shd w:val="clear" w:color="auto" w:fill="FFFFFF"/>
        </w:rPr>
        <w:t xml:space="preserve"> abortion and violence against women: </w:t>
      </w:r>
      <w:r w:rsidR="00987941" w:rsidRPr="00836F8D">
        <w:rPr>
          <w:rStyle w:val="nlmarticle-title"/>
          <w:rFonts w:ascii="Times New Roman" w:hAnsi="Times New Roman" w:cs="Times New Roman"/>
          <w:shd w:val="clear" w:color="auto" w:fill="FFFFFF"/>
        </w:rPr>
        <w:t>V</w:t>
      </w:r>
      <w:r w:rsidRPr="00836F8D">
        <w:rPr>
          <w:rStyle w:val="nlmarticle-title"/>
          <w:rFonts w:ascii="Times New Roman" w:hAnsi="Times New Roman" w:cs="Times New Roman"/>
          <w:shd w:val="clear" w:color="auto" w:fill="FFFFFF"/>
        </w:rPr>
        <w:t>iolence prevention strategies and research needs</w:t>
      </w:r>
      <w:r w:rsidRPr="00836F8D">
        <w:rPr>
          <w:rFonts w:ascii="Times New Roman" w:hAnsi="Times New Roman" w:cs="Times New Roman"/>
          <w:shd w:val="clear" w:color="auto" w:fill="FFFFFF"/>
        </w:rPr>
        <w:t xml:space="preserve">. </w:t>
      </w:r>
      <w:r w:rsidRPr="00836F8D">
        <w:rPr>
          <w:rFonts w:ascii="Times New Roman" w:hAnsi="Times New Roman" w:cs="Times New Roman"/>
          <w:i/>
          <w:shd w:val="clear" w:color="auto" w:fill="FFFFFF"/>
        </w:rPr>
        <w:t xml:space="preserve">Issues </w:t>
      </w:r>
      <w:r w:rsidR="00987941" w:rsidRPr="00836F8D">
        <w:rPr>
          <w:rFonts w:ascii="Times New Roman" w:hAnsi="Times New Roman" w:cs="Times New Roman"/>
          <w:i/>
          <w:shd w:val="clear" w:color="auto" w:fill="FFFFFF"/>
        </w:rPr>
        <w:t xml:space="preserve">of </w:t>
      </w:r>
      <w:r w:rsidRPr="00836F8D">
        <w:rPr>
          <w:rFonts w:ascii="Times New Roman" w:hAnsi="Times New Roman" w:cs="Times New Roman"/>
          <w:i/>
          <w:shd w:val="clear" w:color="auto" w:fill="FFFFFF"/>
        </w:rPr>
        <w:t xml:space="preserve">Law </w:t>
      </w:r>
      <w:r w:rsidR="00987941" w:rsidRPr="00836F8D">
        <w:rPr>
          <w:rFonts w:ascii="Times New Roman" w:hAnsi="Times New Roman" w:cs="Times New Roman"/>
          <w:i/>
          <w:shd w:val="clear" w:color="auto" w:fill="FFFFFF"/>
        </w:rPr>
        <w:t xml:space="preserve">in </w:t>
      </w:r>
      <w:r w:rsidRPr="00836F8D">
        <w:rPr>
          <w:rFonts w:ascii="Times New Roman" w:hAnsi="Times New Roman" w:cs="Times New Roman"/>
          <w:i/>
          <w:shd w:val="clear" w:color="auto" w:fill="FFFFFF"/>
        </w:rPr>
        <w:t>Med</w:t>
      </w:r>
      <w:r w:rsidR="00987941" w:rsidRPr="00836F8D">
        <w:rPr>
          <w:rFonts w:ascii="Times New Roman" w:hAnsi="Times New Roman" w:cs="Times New Roman"/>
          <w:i/>
          <w:shd w:val="clear" w:color="auto" w:fill="FFFFFF"/>
        </w:rPr>
        <w:t xml:space="preserve">icine, </w:t>
      </w:r>
      <w:r w:rsidR="00987941" w:rsidRPr="00836F8D">
        <w:rPr>
          <w:rStyle w:val="nlmyear"/>
          <w:rFonts w:ascii="Times New Roman" w:hAnsi="Times New Roman" w:cs="Times New Roman"/>
          <w:i/>
          <w:shd w:val="clear" w:color="auto" w:fill="FFFFFF"/>
        </w:rPr>
        <w:t>3</w:t>
      </w:r>
      <w:r w:rsidR="00987941" w:rsidRPr="00836F8D">
        <w:rPr>
          <w:rFonts w:ascii="Times New Roman" w:hAnsi="Times New Roman" w:cs="Times New Roman"/>
          <w:i/>
          <w:shd w:val="clear" w:color="auto" w:fill="FFFFFF"/>
        </w:rPr>
        <w:t>0</w:t>
      </w:r>
      <w:r w:rsidR="00987941" w:rsidRPr="00836F8D">
        <w:rPr>
          <w:rFonts w:ascii="Times New Roman" w:hAnsi="Times New Roman" w:cs="Times New Roman"/>
          <w:shd w:val="clear" w:color="auto" w:fill="FFFFFF"/>
        </w:rPr>
        <w:t>(2),</w:t>
      </w:r>
      <w:r w:rsidR="00987941" w:rsidRPr="00836F8D">
        <w:rPr>
          <w:rStyle w:val="nlmfpage"/>
          <w:rFonts w:ascii="Times New Roman" w:hAnsi="Times New Roman" w:cs="Times New Roman"/>
          <w:shd w:val="clear" w:color="auto" w:fill="FFFFFF"/>
        </w:rPr>
        <w:t xml:space="preserve"> 111</w:t>
      </w:r>
      <w:r w:rsidRPr="00836F8D">
        <w:rPr>
          <w:rFonts w:ascii="Times New Roman" w:hAnsi="Times New Roman" w:cs="Times New Roman"/>
          <w:shd w:val="clear" w:color="auto" w:fill="FFFFFF"/>
        </w:rPr>
        <w:t>–</w:t>
      </w:r>
      <w:r w:rsidRPr="00836F8D">
        <w:rPr>
          <w:rStyle w:val="nlmlpage"/>
          <w:rFonts w:ascii="Times New Roman" w:hAnsi="Times New Roman" w:cs="Times New Roman"/>
          <w:shd w:val="clear" w:color="auto" w:fill="FFFFFF"/>
        </w:rPr>
        <w:t>127</w:t>
      </w:r>
      <w:r w:rsidRPr="00836F8D">
        <w:rPr>
          <w:rFonts w:ascii="Times New Roman" w:hAnsi="Times New Roman" w:cs="Times New Roman"/>
          <w:shd w:val="clear" w:color="auto" w:fill="FFFFFF"/>
        </w:rPr>
        <w:t>.</w:t>
      </w:r>
    </w:p>
    <w:p w14:paraId="05813E24" w14:textId="207D11E5" w:rsidR="007F7E2A" w:rsidRPr="00836F8D" w:rsidRDefault="007F7E2A" w:rsidP="00836F8D">
      <w:pPr>
        <w:spacing w:line="480" w:lineRule="auto"/>
        <w:ind w:left="720" w:hanging="720"/>
        <w:rPr>
          <w:rFonts w:ascii="Times New Roman" w:hAnsi="Times New Roman" w:cs="Times New Roman"/>
        </w:rPr>
      </w:pPr>
      <w:r w:rsidRPr="00836F8D">
        <w:rPr>
          <w:rFonts w:ascii="Times New Roman" w:hAnsi="Times New Roman" w:cs="Times New Roman"/>
        </w:rPr>
        <w:t xml:space="preserve">Reardon, D. (2018). The abortion and mental health controversy: A comprehensive literature review of common ground agreements, disagreements, actionable recommendations, and research opportunities. </w:t>
      </w:r>
      <w:r w:rsidRPr="00836F8D">
        <w:rPr>
          <w:rFonts w:ascii="Times New Roman" w:hAnsi="Times New Roman" w:cs="Times New Roman"/>
          <w:i/>
        </w:rPr>
        <w:t>SAGE Open Medicine</w:t>
      </w:r>
      <w:r w:rsidRPr="00836F8D">
        <w:rPr>
          <w:rFonts w:ascii="Times New Roman" w:hAnsi="Times New Roman" w:cs="Times New Roman"/>
        </w:rPr>
        <w:t xml:space="preserve">, 6. </w:t>
      </w:r>
    </w:p>
    <w:p w14:paraId="7E6B85D0" w14:textId="59167F9D" w:rsidR="006D5AB5" w:rsidRPr="00836F8D" w:rsidRDefault="00987941" w:rsidP="00836F8D">
      <w:pPr>
        <w:spacing w:line="480" w:lineRule="auto"/>
        <w:ind w:left="720" w:hanging="720"/>
        <w:rPr>
          <w:rFonts w:ascii="Times New Roman" w:hAnsi="Times New Roman" w:cs="Times New Roman"/>
          <w:shd w:val="clear" w:color="auto" w:fill="FFFFFF"/>
        </w:rPr>
      </w:pPr>
      <w:r w:rsidRPr="00836F8D">
        <w:rPr>
          <w:rFonts w:ascii="Times New Roman" w:hAnsi="Times New Roman" w:cs="Times New Roman"/>
          <w:shd w:val="clear" w:color="auto" w:fill="FFFFFF"/>
        </w:rPr>
        <w:t>Scott, K.</w:t>
      </w:r>
      <w:r w:rsidR="006E1265" w:rsidRPr="00836F8D">
        <w:rPr>
          <w:rFonts w:ascii="Times New Roman" w:hAnsi="Times New Roman" w:cs="Times New Roman"/>
          <w:shd w:val="clear" w:color="auto" w:fill="FFFFFF"/>
        </w:rPr>
        <w:t>, et al</w:t>
      </w:r>
      <w:r w:rsidR="006D5AB5" w:rsidRPr="00836F8D">
        <w:rPr>
          <w:rFonts w:ascii="Times New Roman" w:hAnsi="Times New Roman" w:cs="Times New Roman"/>
          <w:shd w:val="clear" w:color="auto" w:fill="FFFFFF"/>
        </w:rPr>
        <w:t>.</w:t>
      </w:r>
      <w:r w:rsidRPr="00836F8D">
        <w:rPr>
          <w:rFonts w:ascii="Times New Roman" w:hAnsi="Times New Roman" w:cs="Times New Roman"/>
          <w:shd w:val="clear" w:color="auto" w:fill="FFFFFF"/>
        </w:rPr>
        <w:t xml:space="preserve"> (2016).</w:t>
      </w:r>
      <w:r w:rsidR="006D5AB5" w:rsidRPr="00836F8D">
        <w:rPr>
          <w:rFonts w:ascii="Times New Roman" w:hAnsi="Times New Roman" w:cs="Times New Roman"/>
          <w:shd w:val="clear" w:color="auto" w:fill="FFFFFF"/>
        </w:rPr>
        <w:t> </w:t>
      </w:r>
      <w:r w:rsidR="006D5AB5" w:rsidRPr="00836F8D">
        <w:rPr>
          <w:rStyle w:val="nlmarticle-title"/>
          <w:rFonts w:ascii="Times New Roman" w:hAnsi="Times New Roman" w:cs="Times New Roman"/>
          <w:shd w:val="clear" w:color="auto" w:fill="FFFFFF"/>
        </w:rPr>
        <w:t>Association of mental disorders with subsequent chronic physical conditions: world mental health surveys from 17 countries</w:t>
      </w:r>
      <w:r w:rsidR="006D5AB5" w:rsidRPr="00836F8D">
        <w:rPr>
          <w:rFonts w:ascii="Times New Roman" w:hAnsi="Times New Roman" w:cs="Times New Roman"/>
          <w:shd w:val="clear" w:color="auto" w:fill="FFFFFF"/>
        </w:rPr>
        <w:t xml:space="preserve">. </w:t>
      </w:r>
      <w:r w:rsidR="006D5AB5" w:rsidRPr="00836F8D">
        <w:rPr>
          <w:rFonts w:ascii="Times New Roman" w:hAnsi="Times New Roman" w:cs="Times New Roman"/>
          <w:i/>
          <w:shd w:val="clear" w:color="auto" w:fill="FFFFFF"/>
        </w:rPr>
        <w:t>JAMA Psychiatry</w:t>
      </w:r>
      <w:r w:rsidRPr="00836F8D">
        <w:rPr>
          <w:rFonts w:ascii="Times New Roman" w:hAnsi="Times New Roman" w:cs="Times New Roman"/>
          <w:i/>
          <w:shd w:val="clear" w:color="auto" w:fill="FFFFFF"/>
        </w:rPr>
        <w:t>, 73</w:t>
      </w:r>
      <w:r w:rsidRPr="00836F8D">
        <w:rPr>
          <w:rFonts w:ascii="Times New Roman" w:hAnsi="Times New Roman" w:cs="Times New Roman"/>
          <w:shd w:val="clear" w:color="auto" w:fill="FFFFFF"/>
        </w:rPr>
        <w:t>(2),</w:t>
      </w:r>
      <w:r w:rsidR="006D5AB5" w:rsidRPr="00836F8D">
        <w:rPr>
          <w:rFonts w:ascii="Times New Roman" w:hAnsi="Times New Roman" w:cs="Times New Roman"/>
          <w:shd w:val="clear" w:color="auto" w:fill="FFFFFF"/>
        </w:rPr>
        <w:t> </w:t>
      </w:r>
      <w:r w:rsidR="006D5AB5" w:rsidRPr="00836F8D">
        <w:rPr>
          <w:rStyle w:val="nlmfpage"/>
          <w:rFonts w:ascii="Times New Roman" w:hAnsi="Times New Roman" w:cs="Times New Roman"/>
          <w:shd w:val="clear" w:color="auto" w:fill="FFFFFF"/>
        </w:rPr>
        <w:t>150</w:t>
      </w:r>
      <w:r w:rsidR="006D5AB5" w:rsidRPr="00836F8D">
        <w:rPr>
          <w:rFonts w:ascii="Times New Roman" w:hAnsi="Times New Roman" w:cs="Times New Roman"/>
          <w:shd w:val="clear" w:color="auto" w:fill="FFFFFF"/>
        </w:rPr>
        <w:t>–</w:t>
      </w:r>
      <w:r w:rsidR="006D5AB5" w:rsidRPr="00836F8D">
        <w:rPr>
          <w:rStyle w:val="nlmlpage"/>
          <w:rFonts w:ascii="Times New Roman" w:hAnsi="Times New Roman" w:cs="Times New Roman"/>
          <w:shd w:val="clear" w:color="auto" w:fill="FFFFFF"/>
        </w:rPr>
        <w:t>158</w:t>
      </w:r>
      <w:r w:rsidR="006D5AB5" w:rsidRPr="00836F8D">
        <w:rPr>
          <w:rFonts w:ascii="Times New Roman" w:hAnsi="Times New Roman" w:cs="Times New Roman"/>
          <w:shd w:val="clear" w:color="auto" w:fill="FFFFFF"/>
        </w:rPr>
        <w:t>.</w:t>
      </w:r>
    </w:p>
    <w:p w14:paraId="2D9E78D4" w14:textId="2B806F85" w:rsidR="004A264C" w:rsidRPr="00836F8D" w:rsidRDefault="004A264C" w:rsidP="00836F8D">
      <w:pPr>
        <w:spacing w:line="480" w:lineRule="auto"/>
        <w:ind w:left="720" w:hanging="720"/>
        <w:rPr>
          <w:rFonts w:ascii="Times New Roman" w:hAnsi="Times New Roman" w:cs="Times New Roman"/>
        </w:rPr>
      </w:pPr>
      <w:proofErr w:type="spellStart"/>
      <w:r w:rsidRPr="00836F8D">
        <w:rPr>
          <w:rFonts w:ascii="Times New Roman" w:hAnsi="Times New Roman" w:cs="Times New Roman"/>
          <w:shd w:val="clear" w:color="auto" w:fill="FFFFFF"/>
        </w:rPr>
        <w:t>Ushie</w:t>
      </w:r>
      <w:proofErr w:type="spellEnd"/>
      <w:r w:rsidRPr="00836F8D">
        <w:rPr>
          <w:rFonts w:ascii="Times New Roman" w:hAnsi="Times New Roman" w:cs="Times New Roman"/>
          <w:shd w:val="clear" w:color="auto" w:fill="FFFFFF"/>
        </w:rPr>
        <w:t xml:space="preserve">, B. et al. (2019). Community perception of abortion, women who abort and abortifacients in Kisumu and Nairobi counties, Kenya. </w:t>
      </w:r>
      <w:r w:rsidRPr="00836F8D">
        <w:rPr>
          <w:rFonts w:ascii="Times New Roman" w:hAnsi="Times New Roman" w:cs="Times New Roman"/>
          <w:i/>
          <w:shd w:val="clear" w:color="auto" w:fill="FFFFFF"/>
        </w:rPr>
        <w:t>PLoS ONE, 14</w:t>
      </w:r>
      <w:r w:rsidRPr="00836F8D">
        <w:rPr>
          <w:rFonts w:ascii="Times New Roman" w:hAnsi="Times New Roman" w:cs="Times New Roman"/>
          <w:shd w:val="clear" w:color="auto" w:fill="FFFFFF"/>
        </w:rPr>
        <w:t xml:space="preserve">(12), e022612. </w:t>
      </w:r>
    </w:p>
    <w:sectPr w:rsidR="004A264C" w:rsidRPr="00836F8D" w:rsidSect="009904B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5B7EB" w14:textId="77777777" w:rsidR="00904F93" w:rsidRDefault="00904F93" w:rsidP="00CB07AF">
      <w:r>
        <w:separator/>
      </w:r>
    </w:p>
  </w:endnote>
  <w:endnote w:type="continuationSeparator" w:id="0">
    <w:p w14:paraId="323F9D26" w14:textId="77777777" w:rsidR="00904F93" w:rsidRDefault="00904F93" w:rsidP="00CB0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30ADB4" w14:textId="77777777" w:rsidR="00904F93" w:rsidRDefault="00904F93" w:rsidP="00CB07AF">
      <w:r>
        <w:separator/>
      </w:r>
    </w:p>
  </w:footnote>
  <w:footnote w:type="continuationSeparator" w:id="0">
    <w:p w14:paraId="5E0207F7" w14:textId="77777777" w:rsidR="00904F93" w:rsidRDefault="00904F93" w:rsidP="00CB0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EC146" w14:textId="459B0109" w:rsidR="00CB07AF" w:rsidRPr="009904B5" w:rsidRDefault="00E56274" w:rsidP="007962ED">
    <w:pPr>
      <w:pStyle w:val="Header"/>
      <w:spacing w:line="480" w:lineRule="auto"/>
      <w:rPr>
        <w:rFonts w:ascii="Times New Roman" w:hAnsi="Times New Roman" w:cs="Times New Roman"/>
      </w:rPr>
    </w:pPr>
    <w:r>
      <w:rPr>
        <w:rFonts w:ascii="Times New Roman" w:hAnsi="Times New Roman" w:cs="Times New Roman"/>
      </w:rPr>
      <w:t>PREVENTING UNSAFE ABORTION</w:t>
    </w:r>
    <w:r w:rsidR="007054B1">
      <w:rPr>
        <w:rFonts w:ascii="Times New Roman" w:hAnsi="Times New Roman" w:cs="Times New Roman"/>
      </w:rPr>
      <w:t xml:space="preserve"> </w:t>
    </w:r>
    <w:r w:rsidR="009904B5" w:rsidRPr="009904B5">
      <w:rPr>
        <w:rFonts w:ascii="Times New Roman" w:hAnsi="Times New Roman" w:cs="Times New Roman"/>
      </w:rPr>
      <w:t xml:space="preserve"> </w:t>
    </w:r>
    <w:sdt>
      <w:sdtPr>
        <w:rPr>
          <w:rFonts w:ascii="Times New Roman" w:hAnsi="Times New Roman" w:cs="Times New Roman"/>
        </w:rPr>
        <w:id w:val="-1886014548"/>
        <w:docPartObj>
          <w:docPartGallery w:val="Page Numbers (Top of Page)"/>
          <w:docPartUnique/>
        </w:docPartObj>
      </w:sdtPr>
      <w:sdtEndPr>
        <w:rPr>
          <w:noProof/>
        </w:rPr>
      </w:sdtEndPr>
      <w:sdtContent>
        <w:r w:rsidR="007962ED">
          <w:rPr>
            <w:rFonts w:ascii="Times New Roman" w:hAnsi="Times New Roman" w:cs="Times New Roman"/>
          </w:rPr>
          <w:tab/>
        </w:r>
        <w:r w:rsidR="007962ED">
          <w:rPr>
            <w:rFonts w:ascii="Times New Roman" w:hAnsi="Times New Roman" w:cs="Times New Roman"/>
          </w:rPr>
          <w:tab/>
        </w:r>
        <w:r w:rsidR="009904B5" w:rsidRPr="009904B5">
          <w:rPr>
            <w:rFonts w:ascii="Times New Roman" w:hAnsi="Times New Roman" w:cs="Times New Roman"/>
          </w:rPr>
          <w:fldChar w:fldCharType="begin"/>
        </w:r>
        <w:r w:rsidR="009904B5" w:rsidRPr="009904B5">
          <w:rPr>
            <w:rFonts w:ascii="Times New Roman" w:hAnsi="Times New Roman" w:cs="Times New Roman"/>
          </w:rPr>
          <w:instrText xml:space="preserve"> PAGE   \* MERGEFORMAT </w:instrText>
        </w:r>
        <w:r w:rsidR="009904B5" w:rsidRPr="009904B5">
          <w:rPr>
            <w:rFonts w:ascii="Times New Roman" w:hAnsi="Times New Roman" w:cs="Times New Roman"/>
          </w:rPr>
          <w:fldChar w:fldCharType="separate"/>
        </w:r>
        <w:r w:rsidR="00D36BDD">
          <w:rPr>
            <w:rFonts w:ascii="Times New Roman" w:hAnsi="Times New Roman" w:cs="Times New Roman"/>
            <w:noProof/>
          </w:rPr>
          <w:t>4</w:t>
        </w:r>
        <w:r w:rsidR="009904B5" w:rsidRPr="009904B5">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AF72A" w14:textId="240A5081" w:rsidR="00D546A2" w:rsidRPr="00B70D24" w:rsidRDefault="00D546A2" w:rsidP="009904B5">
    <w:pPr>
      <w:pStyle w:val="Header"/>
      <w:tabs>
        <w:tab w:val="left" w:pos="8220"/>
      </w:tabs>
      <w:spacing w:line="480" w:lineRule="auto"/>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32C46"/>
    <w:multiLevelType w:val="hybridMultilevel"/>
    <w:tmpl w:val="3ECC6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4349CB"/>
    <w:multiLevelType w:val="hybridMultilevel"/>
    <w:tmpl w:val="A32C8058"/>
    <w:lvl w:ilvl="0" w:tplc="6BB80C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11587C"/>
    <w:multiLevelType w:val="hybridMultilevel"/>
    <w:tmpl w:val="9A506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714871"/>
    <w:multiLevelType w:val="hybridMultilevel"/>
    <w:tmpl w:val="F87E98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ED04BE"/>
    <w:multiLevelType w:val="hybridMultilevel"/>
    <w:tmpl w:val="402401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0NDCwMLK0NLIwNDFR0lEKTi0uzszPAykwrAUA8PHU1CwAAAA="/>
  </w:docVars>
  <w:rsids>
    <w:rsidRoot w:val="00F17456"/>
    <w:rsid w:val="0000049C"/>
    <w:rsid w:val="00004F15"/>
    <w:rsid w:val="00005953"/>
    <w:rsid w:val="00013668"/>
    <w:rsid w:val="00014672"/>
    <w:rsid w:val="00016543"/>
    <w:rsid w:val="00016E52"/>
    <w:rsid w:val="000215D7"/>
    <w:rsid w:val="00025A33"/>
    <w:rsid w:val="000308D6"/>
    <w:rsid w:val="000450C6"/>
    <w:rsid w:val="00050F7A"/>
    <w:rsid w:val="00057270"/>
    <w:rsid w:val="00063A48"/>
    <w:rsid w:val="000804B8"/>
    <w:rsid w:val="00080FFF"/>
    <w:rsid w:val="00083A4E"/>
    <w:rsid w:val="000A73AC"/>
    <w:rsid w:val="000B09F0"/>
    <w:rsid w:val="000B441D"/>
    <w:rsid w:val="000C501E"/>
    <w:rsid w:val="000D042D"/>
    <w:rsid w:val="000D05BF"/>
    <w:rsid w:val="000D3675"/>
    <w:rsid w:val="000D3FAC"/>
    <w:rsid w:val="000E20EF"/>
    <w:rsid w:val="000E415F"/>
    <w:rsid w:val="000F43AA"/>
    <w:rsid w:val="00101E8C"/>
    <w:rsid w:val="00105EE8"/>
    <w:rsid w:val="001073B7"/>
    <w:rsid w:val="001074B1"/>
    <w:rsid w:val="00111127"/>
    <w:rsid w:val="001130F4"/>
    <w:rsid w:val="00125269"/>
    <w:rsid w:val="00125516"/>
    <w:rsid w:val="00135606"/>
    <w:rsid w:val="0014047B"/>
    <w:rsid w:val="001415FF"/>
    <w:rsid w:val="0014327F"/>
    <w:rsid w:val="001526F0"/>
    <w:rsid w:val="00160FBC"/>
    <w:rsid w:val="001639EE"/>
    <w:rsid w:val="00176E3F"/>
    <w:rsid w:val="001824A2"/>
    <w:rsid w:val="00185944"/>
    <w:rsid w:val="00191095"/>
    <w:rsid w:val="00197A99"/>
    <w:rsid w:val="001B211D"/>
    <w:rsid w:val="001B397D"/>
    <w:rsid w:val="001B5C4E"/>
    <w:rsid w:val="001C1279"/>
    <w:rsid w:val="001D4651"/>
    <w:rsid w:val="001E1B09"/>
    <w:rsid w:val="001E400A"/>
    <w:rsid w:val="001E6E0A"/>
    <w:rsid w:val="00201B25"/>
    <w:rsid w:val="00205496"/>
    <w:rsid w:val="0022592C"/>
    <w:rsid w:val="0023106E"/>
    <w:rsid w:val="00236908"/>
    <w:rsid w:val="002369E7"/>
    <w:rsid w:val="00247A8C"/>
    <w:rsid w:val="00264F4B"/>
    <w:rsid w:val="002657FF"/>
    <w:rsid w:val="0026720C"/>
    <w:rsid w:val="00267DA1"/>
    <w:rsid w:val="00274332"/>
    <w:rsid w:val="0029171C"/>
    <w:rsid w:val="002A4ED2"/>
    <w:rsid w:val="002C29F9"/>
    <w:rsid w:val="002D1CBD"/>
    <w:rsid w:val="002E712D"/>
    <w:rsid w:val="002F30BC"/>
    <w:rsid w:val="002F569E"/>
    <w:rsid w:val="003012EF"/>
    <w:rsid w:val="00306990"/>
    <w:rsid w:val="00312E57"/>
    <w:rsid w:val="00321697"/>
    <w:rsid w:val="00333FA2"/>
    <w:rsid w:val="00343784"/>
    <w:rsid w:val="00353A95"/>
    <w:rsid w:val="00357241"/>
    <w:rsid w:val="00362BE0"/>
    <w:rsid w:val="00364165"/>
    <w:rsid w:val="003668DA"/>
    <w:rsid w:val="0037734A"/>
    <w:rsid w:val="00382959"/>
    <w:rsid w:val="00392EEE"/>
    <w:rsid w:val="003A649F"/>
    <w:rsid w:val="003B0F2C"/>
    <w:rsid w:val="003B5164"/>
    <w:rsid w:val="003C623B"/>
    <w:rsid w:val="003C70C0"/>
    <w:rsid w:val="003D4077"/>
    <w:rsid w:val="003D505C"/>
    <w:rsid w:val="003E0018"/>
    <w:rsid w:val="003E2147"/>
    <w:rsid w:val="003E3BF0"/>
    <w:rsid w:val="003E67F2"/>
    <w:rsid w:val="003F65AF"/>
    <w:rsid w:val="00407D78"/>
    <w:rsid w:val="0041422D"/>
    <w:rsid w:val="004202D1"/>
    <w:rsid w:val="00421BA9"/>
    <w:rsid w:val="00423254"/>
    <w:rsid w:val="00445274"/>
    <w:rsid w:val="00450BCE"/>
    <w:rsid w:val="00453629"/>
    <w:rsid w:val="00484397"/>
    <w:rsid w:val="00487F30"/>
    <w:rsid w:val="00491BBF"/>
    <w:rsid w:val="00492040"/>
    <w:rsid w:val="00492F41"/>
    <w:rsid w:val="00496C38"/>
    <w:rsid w:val="004A264C"/>
    <w:rsid w:val="004B142D"/>
    <w:rsid w:val="004B284B"/>
    <w:rsid w:val="004B64F5"/>
    <w:rsid w:val="004B7FD7"/>
    <w:rsid w:val="004C0C9C"/>
    <w:rsid w:val="004C18F1"/>
    <w:rsid w:val="004C20AC"/>
    <w:rsid w:val="004C39AC"/>
    <w:rsid w:val="004C55A8"/>
    <w:rsid w:val="004C636F"/>
    <w:rsid w:val="004D07A0"/>
    <w:rsid w:val="004E0275"/>
    <w:rsid w:val="004E2D8C"/>
    <w:rsid w:val="004E6823"/>
    <w:rsid w:val="004F5704"/>
    <w:rsid w:val="004F6C0B"/>
    <w:rsid w:val="0050076F"/>
    <w:rsid w:val="0050198D"/>
    <w:rsid w:val="005023EC"/>
    <w:rsid w:val="00502527"/>
    <w:rsid w:val="005036F2"/>
    <w:rsid w:val="00505F1F"/>
    <w:rsid w:val="005127BC"/>
    <w:rsid w:val="0053100E"/>
    <w:rsid w:val="00541C98"/>
    <w:rsid w:val="00543FAE"/>
    <w:rsid w:val="00553066"/>
    <w:rsid w:val="005669A3"/>
    <w:rsid w:val="00567275"/>
    <w:rsid w:val="005749A5"/>
    <w:rsid w:val="00580877"/>
    <w:rsid w:val="00583F66"/>
    <w:rsid w:val="005934C3"/>
    <w:rsid w:val="00597D2C"/>
    <w:rsid w:val="005A7E9D"/>
    <w:rsid w:val="005B4941"/>
    <w:rsid w:val="005C1280"/>
    <w:rsid w:val="005C26FE"/>
    <w:rsid w:val="005C2BC2"/>
    <w:rsid w:val="005D2A00"/>
    <w:rsid w:val="005D4832"/>
    <w:rsid w:val="005D7C85"/>
    <w:rsid w:val="005E1817"/>
    <w:rsid w:val="005F77FF"/>
    <w:rsid w:val="00600422"/>
    <w:rsid w:val="00606811"/>
    <w:rsid w:val="006143CA"/>
    <w:rsid w:val="006173AA"/>
    <w:rsid w:val="0065498E"/>
    <w:rsid w:val="00657290"/>
    <w:rsid w:val="00682152"/>
    <w:rsid w:val="00690E45"/>
    <w:rsid w:val="006B41C3"/>
    <w:rsid w:val="006B68F1"/>
    <w:rsid w:val="006C5F82"/>
    <w:rsid w:val="006D2BFD"/>
    <w:rsid w:val="006D5AB5"/>
    <w:rsid w:val="006D66D8"/>
    <w:rsid w:val="006D6B96"/>
    <w:rsid w:val="006D76CA"/>
    <w:rsid w:val="006E1265"/>
    <w:rsid w:val="006F0D81"/>
    <w:rsid w:val="006F6959"/>
    <w:rsid w:val="00703ACC"/>
    <w:rsid w:val="007054B1"/>
    <w:rsid w:val="00705A31"/>
    <w:rsid w:val="00711E99"/>
    <w:rsid w:val="007151D8"/>
    <w:rsid w:val="00724429"/>
    <w:rsid w:val="00732384"/>
    <w:rsid w:val="00734AF2"/>
    <w:rsid w:val="00744D88"/>
    <w:rsid w:val="007465C7"/>
    <w:rsid w:val="007528E8"/>
    <w:rsid w:val="0077239A"/>
    <w:rsid w:val="00794B2B"/>
    <w:rsid w:val="00795832"/>
    <w:rsid w:val="007962ED"/>
    <w:rsid w:val="007A20FA"/>
    <w:rsid w:val="007A4979"/>
    <w:rsid w:val="007A5024"/>
    <w:rsid w:val="007A59E7"/>
    <w:rsid w:val="007B037A"/>
    <w:rsid w:val="007B0894"/>
    <w:rsid w:val="007B4737"/>
    <w:rsid w:val="007C6E9A"/>
    <w:rsid w:val="007D4DAE"/>
    <w:rsid w:val="007E03E9"/>
    <w:rsid w:val="007E5B49"/>
    <w:rsid w:val="007F1346"/>
    <w:rsid w:val="007F1B62"/>
    <w:rsid w:val="007F23E6"/>
    <w:rsid w:val="007F2574"/>
    <w:rsid w:val="007F7E2A"/>
    <w:rsid w:val="00800880"/>
    <w:rsid w:val="0082597D"/>
    <w:rsid w:val="00830844"/>
    <w:rsid w:val="008348AC"/>
    <w:rsid w:val="00836F8D"/>
    <w:rsid w:val="00845005"/>
    <w:rsid w:val="00845600"/>
    <w:rsid w:val="008465E5"/>
    <w:rsid w:val="00852B51"/>
    <w:rsid w:val="00862B7C"/>
    <w:rsid w:val="00867AB9"/>
    <w:rsid w:val="0088304D"/>
    <w:rsid w:val="00885147"/>
    <w:rsid w:val="00885C80"/>
    <w:rsid w:val="008860B9"/>
    <w:rsid w:val="00890E94"/>
    <w:rsid w:val="008936DD"/>
    <w:rsid w:val="008A3842"/>
    <w:rsid w:val="008A6459"/>
    <w:rsid w:val="008B59CE"/>
    <w:rsid w:val="008C13C6"/>
    <w:rsid w:val="008D5819"/>
    <w:rsid w:val="008E2A20"/>
    <w:rsid w:val="00902643"/>
    <w:rsid w:val="00902934"/>
    <w:rsid w:val="00904F93"/>
    <w:rsid w:val="00911AEC"/>
    <w:rsid w:val="00920480"/>
    <w:rsid w:val="00923CF3"/>
    <w:rsid w:val="00932D36"/>
    <w:rsid w:val="00935F14"/>
    <w:rsid w:val="00942ECF"/>
    <w:rsid w:val="009500BC"/>
    <w:rsid w:val="00950FE3"/>
    <w:rsid w:val="00952BD8"/>
    <w:rsid w:val="0095468F"/>
    <w:rsid w:val="00956E0C"/>
    <w:rsid w:val="00966885"/>
    <w:rsid w:val="00966C17"/>
    <w:rsid w:val="00987941"/>
    <w:rsid w:val="0099008F"/>
    <w:rsid w:val="009904B5"/>
    <w:rsid w:val="00992550"/>
    <w:rsid w:val="009A1256"/>
    <w:rsid w:val="009A3559"/>
    <w:rsid w:val="009A4300"/>
    <w:rsid w:val="009A76B6"/>
    <w:rsid w:val="009B4045"/>
    <w:rsid w:val="009D153E"/>
    <w:rsid w:val="009D7443"/>
    <w:rsid w:val="009E5CD5"/>
    <w:rsid w:val="009E7F8E"/>
    <w:rsid w:val="00A06C77"/>
    <w:rsid w:val="00A12DB7"/>
    <w:rsid w:val="00A1754E"/>
    <w:rsid w:val="00A31333"/>
    <w:rsid w:val="00A31EDB"/>
    <w:rsid w:val="00A37504"/>
    <w:rsid w:val="00A442A1"/>
    <w:rsid w:val="00A52E97"/>
    <w:rsid w:val="00A56FA9"/>
    <w:rsid w:val="00A5775F"/>
    <w:rsid w:val="00A6316A"/>
    <w:rsid w:val="00A644A1"/>
    <w:rsid w:val="00A66246"/>
    <w:rsid w:val="00A7740E"/>
    <w:rsid w:val="00AB77E2"/>
    <w:rsid w:val="00AC2306"/>
    <w:rsid w:val="00AD42FE"/>
    <w:rsid w:val="00AD49E9"/>
    <w:rsid w:val="00AD6713"/>
    <w:rsid w:val="00AD6C56"/>
    <w:rsid w:val="00AE0E13"/>
    <w:rsid w:val="00AE282C"/>
    <w:rsid w:val="00AE31AC"/>
    <w:rsid w:val="00AF749C"/>
    <w:rsid w:val="00B01617"/>
    <w:rsid w:val="00B0165A"/>
    <w:rsid w:val="00B05D3C"/>
    <w:rsid w:val="00B070B4"/>
    <w:rsid w:val="00B13887"/>
    <w:rsid w:val="00B3175D"/>
    <w:rsid w:val="00B318D0"/>
    <w:rsid w:val="00B3615B"/>
    <w:rsid w:val="00B361F6"/>
    <w:rsid w:val="00B3745A"/>
    <w:rsid w:val="00B52397"/>
    <w:rsid w:val="00B535F1"/>
    <w:rsid w:val="00B70D24"/>
    <w:rsid w:val="00B811A7"/>
    <w:rsid w:val="00B851D2"/>
    <w:rsid w:val="00B907CE"/>
    <w:rsid w:val="00BA5C8D"/>
    <w:rsid w:val="00BB4401"/>
    <w:rsid w:val="00BC2A4E"/>
    <w:rsid w:val="00BC4AEE"/>
    <w:rsid w:val="00BD427D"/>
    <w:rsid w:val="00BE4A06"/>
    <w:rsid w:val="00BE605E"/>
    <w:rsid w:val="00BF0752"/>
    <w:rsid w:val="00BF0AFE"/>
    <w:rsid w:val="00C03308"/>
    <w:rsid w:val="00C03F84"/>
    <w:rsid w:val="00C20088"/>
    <w:rsid w:val="00C2054E"/>
    <w:rsid w:val="00C20DEE"/>
    <w:rsid w:val="00C20E90"/>
    <w:rsid w:val="00C242FE"/>
    <w:rsid w:val="00C27467"/>
    <w:rsid w:val="00C338CF"/>
    <w:rsid w:val="00C354F7"/>
    <w:rsid w:val="00C362AF"/>
    <w:rsid w:val="00C43877"/>
    <w:rsid w:val="00C4685D"/>
    <w:rsid w:val="00C50C2A"/>
    <w:rsid w:val="00C608C5"/>
    <w:rsid w:val="00C643C1"/>
    <w:rsid w:val="00C64F71"/>
    <w:rsid w:val="00C677A4"/>
    <w:rsid w:val="00C71144"/>
    <w:rsid w:val="00C76639"/>
    <w:rsid w:val="00C81422"/>
    <w:rsid w:val="00C84C74"/>
    <w:rsid w:val="00C925FC"/>
    <w:rsid w:val="00C94AD7"/>
    <w:rsid w:val="00CA330E"/>
    <w:rsid w:val="00CB07AF"/>
    <w:rsid w:val="00CB0E48"/>
    <w:rsid w:val="00CB2757"/>
    <w:rsid w:val="00CC4155"/>
    <w:rsid w:val="00CD4199"/>
    <w:rsid w:val="00CE1C35"/>
    <w:rsid w:val="00D0046E"/>
    <w:rsid w:val="00D004B2"/>
    <w:rsid w:val="00D17FCE"/>
    <w:rsid w:val="00D22080"/>
    <w:rsid w:val="00D3196D"/>
    <w:rsid w:val="00D33AA3"/>
    <w:rsid w:val="00D3469F"/>
    <w:rsid w:val="00D36BDD"/>
    <w:rsid w:val="00D37165"/>
    <w:rsid w:val="00D4158E"/>
    <w:rsid w:val="00D51CFF"/>
    <w:rsid w:val="00D545F8"/>
    <w:rsid w:val="00D546A2"/>
    <w:rsid w:val="00D55562"/>
    <w:rsid w:val="00D560DF"/>
    <w:rsid w:val="00D56AF0"/>
    <w:rsid w:val="00D56C62"/>
    <w:rsid w:val="00D67E8D"/>
    <w:rsid w:val="00D7289D"/>
    <w:rsid w:val="00D72BE2"/>
    <w:rsid w:val="00D756C5"/>
    <w:rsid w:val="00D758B1"/>
    <w:rsid w:val="00D82860"/>
    <w:rsid w:val="00D83E16"/>
    <w:rsid w:val="00D9277D"/>
    <w:rsid w:val="00DA4342"/>
    <w:rsid w:val="00DA49D1"/>
    <w:rsid w:val="00DA4DDD"/>
    <w:rsid w:val="00DA621F"/>
    <w:rsid w:val="00DB11EE"/>
    <w:rsid w:val="00DB7CE5"/>
    <w:rsid w:val="00DC4969"/>
    <w:rsid w:val="00DC67C2"/>
    <w:rsid w:val="00DC7222"/>
    <w:rsid w:val="00DD1A05"/>
    <w:rsid w:val="00DD746C"/>
    <w:rsid w:val="00DE5C2D"/>
    <w:rsid w:val="00DE7A49"/>
    <w:rsid w:val="00DF081E"/>
    <w:rsid w:val="00DF562E"/>
    <w:rsid w:val="00E0046D"/>
    <w:rsid w:val="00E07BC8"/>
    <w:rsid w:val="00E121FE"/>
    <w:rsid w:val="00E22754"/>
    <w:rsid w:val="00E50E65"/>
    <w:rsid w:val="00E51E7F"/>
    <w:rsid w:val="00E54508"/>
    <w:rsid w:val="00E54675"/>
    <w:rsid w:val="00E56274"/>
    <w:rsid w:val="00E57101"/>
    <w:rsid w:val="00E60478"/>
    <w:rsid w:val="00E76328"/>
    <w:rsid w:val="00E87308"/>
    <w:rsid w:val="00E92262"/>
    <w:rsid w:val="00E947CF"/>
    <w:rsid w:val="00E9714E"/>
    <w:rsid w:val="00EA2803"/>
    <w:rsid w:val="00EA5D8C"/>
    <w:rsid w:val="00EA7491"/>
    <w:rsid w:val="00EB613B"/>
    <w:rsid w:val="00EC1E80"/>
    <w:rsid w:val="00EC5A06"/>
    <w:rsid w:val="00ED39F2"/>
    <w:rsid w:val="00EE0EE6"/>
    <w:rsid w:val="00EE4F99"/>
    <w:rsid w:val="00EF415A"/>
    <w:rsid w:val="00F053A1"/>
    <w:rsid w:val="00F11C5D"/>
    <w:rsid w:val="00F16594"/>
    <w:rsid w:val="00F17456"/>
    <w:rsid w:val="00F26D67"/>
    <w:rsid w:val="00F26E08"/>
    <w:rsid w:val="00F333FE"/>
    <w:rsid w:val="00F3472E"/>
    <w:rsid w:val="00F42A4F"/>
    <w:rsid w:val="00F42EF2"/>
    <w:rsid w:val="00F4502E"/>
    <w:rsid w:val="00F5302C"/>
    <w:rsid w:val="00F56D31"/>
    <w:rsid w:val="00F607C1"/>
    <w:rsid w:val="00F64ACA"/>
    <w:rsid w:val="00F64CBA"/>
    <w:rsid w:val="00F7672C"/>
    <w:rsid w:val="00F8114A"/>
    <w:rsid w:val="00F827DF"/>
    <w:rsid w:val="00F83161"/>
    <w:rsid w:val="00F95D62"/>
    <w:rsid w:val="00F96288"/>
    <w:rsid w:val="00FA03FB"/>
    <w:rsid w:val="00FA29CC"/>
    <w:rsid w:val="00FA3470"/>
    <w:rsid w:val="00FA57A9"/>
    <w:rsid w:val="00FA68ED"/>
    <w:rsid w:val="00FB291C"/>
    <w:rsid w:val="00FB68A0"/>
    <w:rsid w:val="00FC0A85"/>
    <w:rsid w:val="00FC42CF"/>
    <w:rsid w:val="00FE06BC"/>
    <w:rsid w:val="00FE32BE"/>
    <w:rsid w:val="00FF3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F84B9"/>
  <w14:defaultImageDpi w14:val="32767"/>
  <w15:docId w15:val="{97C96C26-1AF4-4527-8E31-FA14EC482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465C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67DA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745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17456"/>
    <w:rPr>
      <w:rFonts w:ascii="Times New Roman" w:hAnsi="Times New Roman" w:cs="Times New Roman"/>
      <w:sz w:val="18"/>
      <w:szCs w:val="18"/>
    </w:rPr>
  </w:style>
  <w:style w:type="paragraph" w:styleId="ListParagraph">
    <w:name w:val="List Paragraph"/>
    <w:basedOn w:val="Normal"/>
    <w:uiPriority w:val="34"/>
    <w:qFormat/>
    <w:rsid w:val="0023106E"/>
    <w:pPr>
      <w:ind w:left="720"/>
      <w:contextualSpacing/>
    </w:pPr>
  </w:style>
  <w:style w:type="paragraph" w:customStyle="1" w:styleId="lo">
    <w:name w:val="lo"/>
    <w:basedOn w:val="Normal"/>
    <w:rsid w:val="00004F15"/>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862B7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62B7C"/>
    <w:rPr>
      <w:b/>
      <w:bCs/>
    </w:rPr>
  </w:style>
  <w:style w:type="character" w:styleId="Emphasis">
    <w:name w:val="Emphasis"/>
    <w:basedOn w:val="DefaultParagraphFont"/>
    <w:uiPriority w:val="20"/>
    <w:qFormat/>
    <w:rsid w:val="00862B7C"/>
    <w:rPr>
      <w:i/>
      <w:iCs/>
    </w:rPr>
  </w:style>
  <w:style w:type="character" w:styleId="Hyperlink">
    <w:name w:val="Hyperlink"/>
    <w:basedOn w:val="DefaultParagraphFont"/>
    <w:uiPriority w:val="99"/>
    <w:semiHidden/>
    <w:unhideWhenUsed/>
    <w:rsid w:val="00862B7C"/>
    <w:rPr>
      <w:color w:val="0000FF"/>
      <w:u w:val="single"/>
    </w:rPr>
  </w:style>
  <w:style w:type="paragraph" w:styleId="Header">
    <w:name w:val="header"/>
    <w:basedOn w:val="Normal"/>
    <w:link w:val="HeaderChar"/>
    <w:uiPriority w:val="99"/>
    <w:unhideWhenUsed/>
    <w:rsid w:val="00CB07AF"/>
    <w:pPr>
      <w:tabs>
        <w:tab w:val="center" w:pos="4680"/>
        <w:tab w:val="right" w:pos="9360"/>
      </w:tabs>
    </w:pPr>
  </w:style>
  <w:style w:type="character" w:customStyle="1" w:styleId="HeaderChar">
    <w:name w:val="Header Char"/>
    <w:basedOn w:val="DefaultParagraphFont"/>
    <w:link w:val="Header"/>
    <w:uiPriority w:val="99"/>
    <w:rsid w:val="00CB07AF"/>
  </w:style>
  <w:style w:type="paragraph" w:styleId="Footer">
    <w:name w:val="footer"/>
    <w:basedOn w:val="Normal"/>
    <w:link w:val="FooterChar"/>
    <w:uiPriority w:val="99"/>
    <w:unhideWhenUsed/>
    <w:rsid w:val="00CB07AF"/>
    <w:pPr>
      <w:tabs>
        <w:tab w:val="center" w:pos="4680"/>
        <w:tab w:val="right" w:pos="9360"/>
      </w:tabs>
    </w:pPr>
  </w:style>
  <w:style w:type="character" w:customStyle="1" w:styleId="FooterChar">
    <w:name w:val="Footer Char"/>
    <w:basedOn w:val="DefaultParagraphFont"/>
    <w:link w:val="Footer"/>
    <w:uiPriority w:val="99"/>
    <w:rsid w:val="00CB07AF"/>
  </w:style>
  <w:style w:type="character" w:customStyle="1" w:styleId="Heading3Char">
    <w:name w:val="Heading 3 Char"/>
    <w:basedOn w:val="DefaultParagraphFont"/>
    <w:link w:val="Heading3"/>
    <w:uiPriority w:val="9"/>
    <w:rsid w:val="00267DA1"/>
    <w:rPr>
      <w:rFonts w:ascii="Times New Roman" w:eastAsia="Times New Roman" w:hAnsi="Times New Roman" w:cs="Times New Roman"/>
      <w:b/>
      <w:bCs/>
      <w:sz w:val="27"/>
      <w:szCs w:val="27"/>
    </w:rPr>
  </w:style>
  <w:style w:type="character" w:customStyle="1" w:styleId="e24kjd">
    <w:name w:val="e24kjd"/>
    <w:basedOn w:val="DefaultParagraphFont"/>
    <w:rsid w:val="00267DA1"/>
  </w:style>
  <w:style w:type="character" w:customStyle="1" w:styleId="Heading2Char">
    <w:name w:val="Heading 2 Char"/>
    <w:basedOn w:val="DefaultParagraphFont"/>
    <w:link w:val="Heading2"/>
    <w:uiPriority w:val="9"/>
    <w:rsid w:val="007465C7"/>
    <w:rPr>
      <w:rFonts w:asciiTheme="majorHAnsi" w:eastAsiaTheme="majorEastAsia" w:hAnsiTheme="majorHAnsi" w:cstheme="majorBidi"/>
      <w:color w:val="2F5496" w:themeColor="accent1" w:themeShade="BF"/>
      <w:sz w:val="26"/>
      <w:szCs w:val="26"/>
    </w:rPr>
  </w:style>
  <w:style w:type="character" w:customStyle="1" w:styleId="nlmarticle-title">
    <w:name w:val="nlm_article-title"/>
    <w:basedOn w:val="DefaultParagraphFont"/>
    <w:rsid w:val="006D5AB5"/>
  </w:style>
  <w:style w:type="character" w:customStyle="1" w:styleId="nlmyear">
    <w:name w:val="nlm_year"/>
    <w:basedOn w:val="DefaultParagraphFont"/>
    <w:rsid w:val="006D5AB5"/>
  </w:style>
  <w:style w:type="character" w:customStyle="1" w:styleId="nlmfpage">
    <w:name w:val="nlm_fpage"/>
    <w:basedOn w:val="DefaultParagraphFont"/>
    <w:rsid w:val="006D5AB5"/>
  </w:style>
  <w:style w:type="character" w:customStyle="1" w:styleId="nlmlpage">
    <w:name w:val="nlm_lpage"/>
    <w:basedOn w:val="DefaultParagraphFont"/>
    <w:rsid w:val="006D5AB5"/>
  </w:style>
  <w:style w:type="paragraph" w:customStyle="1" w:styleId="c-bibliographic-informationcitation">
    <w:name w:val="c-bibliographic-information__citation"/>
    <w:basedOn w:val="Normal"/>
    <w:rsid w:val="004A264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98185">
      <w:bodyDiv w:val="1"/>
      <w:marLeft w:val="0"/>
      <w:marRight w:val="0"/>
      <w:marTop w:val="0"/>
      <w:marBottom w:val="0"/>
      <w:divBdr>
        <w:top w:val="none" w:sz="0" w:space="0" w:color="auto"/>
        <w:left w:val="none" w:sz="0" w:space="0" w:color="auto"/>
        <w:bottom w:val="none" w:sz="0" w:space="0" w:color="auto"/>
        <w:right w:val="none" w:sz="0" w:space="0" w:color="auto"/>
      </w:divBdr>
      <w:divsChild>
        <w:div w:id="1179811151">
          <w:marLeft w:val="0"/>
          <w:marRight w:val="0"/>
          <w:marTop w:val="0"/>
          <w:marBottom w:val="0"/>
          <w:divBdr>
            <w:top w:val="none" w:sz="0" w:space="0" w:color="auto"/>
            <w:left w:val="none" w:sz="0" w:space="0" w:color="auto"/>
            <w:bottom w:val="none" w:sz="0" w:space="0" w:color="auto"/>
            <w:right w:val="none" w:sz="0" w:space="0" w:color="auto"/>
          </w:divBdr>
        </w:div>
        <w:div w:id="408043634">
          <w:marLeft w:val="0"/>
          <w:marRight w:val="0"/>
          <w:marTop w:val="0"/>
          <w:marBottom w:val="0"/>
          <w:divBdr>
            <w:top w:val="none" w:sz="0" w:space="0" w:color="auto"/>
            <w:left w:val="none" w:sz="0" w:space="0" w:color="auto"/>
            <w:bottom w:val="none" w:sz="0" w:space="0" w:color="auto"/>
            <w:right w:val="none" w:sz="0" w:space="0" w:color="auto"/>
          </w:divBdr>
          <w:divsChild>
            <w:div w:id="971132607">
              <w:marLeft w:val="0"/>
              <w:marRight w:val="0"/>
              <w:marTop w:val="0"/>
              <w:marBottom w:val="0"/>
              <w:divBdr>
                <w:top w:val="none" w:sz="0" w:space="0" w:color="auto"/>
                <w:left w:val="none" w:sz="0" w:space="0" w:color="auto"/>
                <w:bottom w:val="none" w:sz="0" w:space="0" w:color="auto"/>
                <w:right w:val="none" w:sz="0" w:space="0" w:color="auto"/>
              </w:divBdr>
              <w:divsChild>
                <w:div w:id="166030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04569">
      <w:bodyDiv w:val="1"/>
      <w:marLeft w:val="0"/>
      <w:marRight w:val="0"/>
      <w:marTop w:val="0"/>
      <w:marBottom w:val="0"/>
      <w:divBdr>
        <w:top w:val="none" w:sz="0" w:space="0" w:color="auto"/>
        <w:left w:val="none" w:sz="0" w:space="0" w:color="auto"/>
        <w:bottom w:val="none" w:sz="0" w:space="0" w:color="auto"/>
        <w:right w:val="none" w:sz="0" w:space="0" w:color="auto"/>
      </w:divBdr>
      <w:divsChild>
        <w:div w:id="57172536">
          <w:marLeft w:val="0"/>
          <w:marRight w:val="0"/>
          <w:marTop w:val="0"/>
          <w:marBottom w:val="0"/>
          <w:divBdr>
            <w:top w:val="none" w:sz="0" w:space="0" w:color="auto"/>
            <w:left w:val="none" w:sz="0" w:space="0" w:color="auto"/>
            <w:bottom w:val="none" w:sz="0" w:space="0" w:color="auto"/>
            <w:right w:val="none" w:sz="0" w:space="0" w:color="auto"/>
          </w:divBdr>
        </w:div>
      </w:divsChild>
    </w:div>
    <w:div w:id="129633589">
      <w:bodyDiv w:val="1"/>
      <w:marLeft w:val="0"/>
      <w:marRight w:val="0"/>
      <w:marTop w:val="0"/>
      <w:marBottom w:val="0"/>
      <w:divBdr>
        <w:top w:val="none" w:sz="0" w:space="0" w:color="auto"/>
        <w:left w:val="none" w:sz="0" w:space="0" w:color="auto"/>
        <w:bottom w:val="none" w:sz="0" w:space="0" w:color="auto"/>
        <w:right w:val="none" w:sz="0" w:space="0" w:color="auto"/>
      </w:divBdr>
      <w:divsChild>
        <w:div w:id="1461416497">
          <w:marLeft w:val="0"/>
          <w:marRight w:val="0"/>
          <w:marTop w:val="0"/>
          <w:marBottom w:val="0"/>
          <w:divBdr>
            <w:top w:val="none" w:sz="0" w:space="0" w:color="auto"/>
            <w:left w:val="none" w:sz="0" w:space="0" w:color="auto"/>
            <w:bottom w:val="none" w:sz="0" w:space="0" w:color="auto"/>
            <w:right w:val="none" w:sz="0" w:space="0" w:color="auto"/>
          </w:divBdr>
        </w:div>
      </w:divsChild>
    </w:div>
    <w:div w:id="218715794">
      <w:bodyDiv w:val="1"/>
      <w:marLeft w:val="0"/>
      <w:marRight w:val="0"/>
      <w:marTop w:val="0"/>
      <w:marBottom w:val="0"/>
      <w:divBdr>
        <w:top w:val="none" w:sz="0" w:space="0" w:color="auto"/>
        <w:left w:val="none" w:sz="0" w:space="0" w:color="auto"/>
        <w:bottom w:val="none" w:sz="0" w:space="0" w:color="auto"/>
        <w:right w:val="none" w:sz="0" w:space="0" w:color="auto"/>
      </w:divBdr>
      <w:divsChild>
        <w:div w:id="1700888248">
          <w:marLeft w:val="300"/>
          <w:marRight w:val="0"/>
          <w:marTop w:val="0"/>
          <w:marBottom w:val="0"/>
          <w:divBdr>
            <w:top w:val="none" w:sz="0" w:space="0" w:color="auto"/>
            <w:left w:val="none" w:sz="0" w:space="0" w:color="auto"/>
            <w:bottom w:val="none" w:sz="0" w:space="0" w:color="auto"/>
            <w:right w:val="none" w:sz="0" w:space="0" w:color="auto"/>
          </w:divBdr>
        </w:div>
      </w:divsChild>
    </w:div>
    <w:div w:id="356930674">
      <w:bodyDiv w:val="1"/>
      <w:marLeft w:val="0"/>
      <w:marRight w:val="0"/>
      <w:marTop w:val="0"/>
      <w:marBottom w:val="0"/>
      <w:divBdr>
        <w:top w:val="none" w:sz="0" w:space="0" w:color="auto"/>
        <w:left w:val="none" w:sz="0" w:space="0" w:color="auto"/>
        <w:bottom w:val="none" w:sz="0" w:space="0" w:color="auto"/>
        <w:right w:val="none" w:sz="0" w:space="0" w:color="auto"/>
      </w:divBdr>
    </w:div>
    <w:div w:id="558790395">
      <w:bodyDiv w:val="1"/>
      <w:marLeft w:val="0"/>
      <w:marRight w:val="0"/>
      <w:marTop w:val="0"/>
      <w:marBottom w:val="0"/>
      <w:divBdr>
        <w:top w:val="none" w:sz="0" w:space="0" w:color="auto"/>
        <w:left w:val="none" w:sz="0" w:space="0" w:color="auto"/>
        <w:bottom w:val="none" w:sz="0" w:space="0" w:color="auto"/>
        <w:right w:val="none" w:sz="0" w:space="0" w:color="auto"/>
      </w:divBdr>
      <w:divsChild>
        <w:div w:id="73355168">
          <w:marLeft w:val="0"/>
          <w:marRight w:val="0"/>
          <w:marTop w:val="0"/>
          <w:marBottom w:val="0"/>
          <w:divBdr>
            <w:top w:val="none" w:sz="0" w:space="0" w:color="auto"/>
            <w:left w:val="none" w:sz="0" w:space="0" w:color="auto"/>
            <w:bottom w:val="none" w:sz="0" w:space="0" w:color="auto"/>
            <w:right w:val="none" w:sz="0" w:space="0" w:color="auto"/>
          </w:divBdr>
        </w:div>
      </w:divsChild>
    </w:div>
    <w:div w:id="621305001">
      <w:bodyDiv w:val="1"/>
      <w:marLeft w:val="0"/>
      <w:marRight w:val="0"/>
      <w:marTop w:val="0"/>
      <w:marBottom w:val="0"/>
      <w:divBdr>
        <w:top w:val="none" w:sz="0" w:space="0" w:color="auto"/>
        <w:left w:val="none" w:sz="0" w:space="0" w:color="auto"/>
        <w:bottom w:val="none" w:sz="0" w:space="0" w:color="auto"/>
        <w:right w:val="none" w:sz="0" w:space="0" w:color="auto"/>
      </w:divBdr>
    </w:div>
    <w:div w:id="702367729">
      <w:bodyDiv w:val="1"/>
      <w:marLeft w:val="0"/>
      <w:marRight w:val="0"/>
      <w:marTop w:val="0"/>
      <w:marBottom w:val="0"/>
      <w:divBdr>
        <w:top w:val="none" w:sz="0" w:space="0" w:color="auto"/>
        <w:left w:val="none" w:sz="0" w:space="0" w:color="auto"/>
        <w:bottom w:val="none" w:sz="0" w:space="0" w:color="auto"/>
        <w:right w:val="none" w:sz="0" w:space="0" w:color="auto"/>
      </w:divBdr>
    </w:div>
    <w:div w:id="805512460">
      <w:bodyDiv w:val="1"/>
      <w:marLeft w:val="0"/>
      <w:marRight w:val="0"/>
      <w:marTop w:val="0"/>
      <w:marBottom w:val="0"/>
      <w:divBdr>
        <w:top w:val="none" w:sz="0" w:space="0" w:color="auto"/>
        <w:left w:val="none" w:sz="0" w:space="0" w:color="auto"/>
        <w:bottom w:val="none" w:sz="0" w:space="0" w:color="auto"/>
        <w:right w:val="none" w:sz="0" w:space="0" w:color="auto"/>
      </w:divBdr>
      <w:divsChild>
        <w:div w:id="1309751715">
          <w:marLeft w:val="0"/>
          <w:marRight w:val="0"/>
          <w:marTop w:val="0"/>
          <w:marBottom w:val="0"/>
          <w:divBdr>
            <w:top w:val="none" w:sz="0" w:space="0" w:color="auto"/>
            <w:left w:val="none" w:sz="0" w:space="0" w:color="auto"/>
            <w:bottom w:val="none" w:sz="0" w:space="0" w:color="auto"/>
            <w:right w:val="none" w:sz="0" w:space="0" w:color="auto"/>
          </w:divBdr>
        </w:div>
      </w:divsChild>
    </w:div>
    <w:div w:id="872427552">
      <w:bodyDiv w:val="1"/>
      <w:marLeft w:val="0"/>
      <w:marRight w:val="0"/>
      <w:marTop w:val="0"/>
      <w:marBottom w:val="0"/>
      <w:divBdr>
        <w:top w:val="none" w:sz="0" w:space="0" w:color="auto"/>
        <w:left w:val="none" w:sz="0" w:space="0" w:color="auto"/>
        <w:bottom w:val="none" w:sz="0" w:space="0" w:color="auto"/>
        <w:right w:val="none" w:sz="0" w:space="0" w:color="auto"/>
      </w:divBdr>
    </w:div>
    <w:div w:id="874119263">
      <w:bodyDiv w:val="1"/>
      <w:marLeft w:val="0"/>
      <w:marRight w:val="0"/>
      <w:marTop w:val="0"/>
      <w:marBottom w:val="0"/>
      <w:divBdr>
        <w:top w:val="none" w:sz="0" w:space="0" w:color="auto"/>
        <w:left w:val="none" w:sz="0" w:space="0" w:color="auto"/>
        <w:bottom w:val="none" w:sz="0" w:space="0" w:color="auto"/>
        <w:right w:val="none" w:sz="0" w:space="0" w:color="auto"/>
      </w:divBdr>
    </w:div>
    <w:div w:id="918490303">
      <w:bodyDiv w:val="1"/>
      <w:marLeft w:val="0"/>
      <w:marRight w:val="0"/>
      <w:marTop w:val="0"/>
      <w:marBottom w:val="0"/>
      <w:divBdr>
        <w:top w:val="none" w:sz="0" w:space="0" w:color="auto"/>
        <w:left w:val="none" w:sz="0" w:space="0" w:color="auto"/>
        <w:bottom w:val="none" w:sz="0" w:space="0" w:color="auto"/>
        <w:right w:val="none" w:sz="0" w:space="0" w:color="auto"/>
      </w:divBdr>
    </w:div>
    <w:div w:id="920262822">
      <w:bodyDiv w:val="1"/>
      <w:marLeft w:val="0"/>
      <w:marRight w:val="0"/>
      <w:marTop w:val="0"/>
      <w:marBottom w:val="0"/>
      <w:divBdr>
        <w:top w:val="none" w:sz="0" w:space="0" w:color="auto"/>
        <w:left w:val="none" w:sz="0" w:space="0" w:color="auto"/>
        <w:bottom w:val="none" w:sz="0" w:space="0" w:color="auto"/>
        <w:right w:val="none" w:sz="0" w:space="0" w:color="auto"/>
      </w:divBdr>
      <w:divsChild>
        <w:div w:id="1313945168">
          <w:marLeft w:val="0"/>
          <w:marRight w:val="0"/>
          <w:marTop w:val="0"/>
          <w:marBottom w:val="0"/>
          <w:divBdr>
            <w:top w:val="none" w:sz="0" w:space="0" w:color="auto"/>
            <w:left w:val="none" w:sz="0" w:space="0" w:color="auto"/>
            <w:bottom w:val="none" w:sz="0" w:space="0" w:color="auto"/>
            <w:right w:val="none" w:sz="0" w:space="0" w:color="auto"/>
          </w:divBdr>
        </w:div>
        <w:div w:id="503471482">
          <w:marLeft w:val="0"/>
          <w:marRight w:val="0"/>
          <w:marTop w:val="0"/>
          <w:marBottom w:val="0"/>
          <w:divBdr>
            <w:top w:val="none" w:sz="0" w:space="0" w:color="auto"/>
            <w:left w:val="none" w:sz="0" w:space="0" w:color="auto"/>
            <w:bottom w:val="none" w:sz="0" w:space="0" w:color="auto"/>
            <w:right w:val="none" w:sz="0" w:space="0" w:color="auto"/>
          </w:divBdr>
          <w:divsChild>
            <w:div w:id="1603608135">
              <w:marLeft w:val="0"/>
              <w:marRight w:val="0"/>
              <w:marTop w:val="0"/>
              <w:marBottom w:val="0"/>
              <w:divBdr>
                <w:top w:val="none" w:sz="0" w:space="0" w:color="auto"/>
                <w:left w:val="none" w:sz="0" w:space="0" w:color="auto"/>
                <w:bottom w:val="none" w:sz="0" w:space="0" w:color="auto"/>
                <w:right w:val="none" w:sz="0" w:space="0" w:color="auto"/>
              </w:divBdr>
              <w:divsChild>
                <w:div w:id="151757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41027">
      <w:bodyDiv w:val="1"/>
      <w:marLeft w:val="0"/>
      <w:marRight w:val="0"/>
      <w:marTop w:val="0"/>
      <w:marBottom w:val="0"/>
      <w:divBdr>
        <w:top w:val="none" w:sz="0" w:space="0" w:color="auto"/>
        <w:left w:val="none" w:sz="0" w:space="0" w:color="auto"/>
        <w:bottom w:val="none" w:sz="0" w:space="0" w:color="auto"/>
        <w:right w:val="none" w:sz="0" w:space="0" w:color="auto"/>
      </w:divBdr>
    </w:div>
    <w:div w:id="1071007629">
      <w:bodyDiv w:val="1"/>
      <w:marLeft w:val="0"/>
      <w:marRight w:val="0"/>
      <w:marTop w:val="0"/>
      <w:marBottom w:val="0"/>
      <w:divBdr>
        <w:top w:val="none" w:sz="0" w:space="0" w:color="auto"/>
        <w:left w:val="none" w:sz="0" w:space="0" w:color="auto"/>
        <w:bottom w:val="none" w:sz="0" w:space="0" w:color="auto"/>
        <w:right w:val="none" w:sz="0" w:space="0" w:color="auto"/>
      </w:divBdr>
    </w:div>
    <w:div w:id="1103574345">
      <w:bodyDiv w:val="1"/>
      <w:marLeft w:val="0"/>
      <w:marRight w:val="0"/>
      <w:marTop w:val="0"/>
      <w:marBottom w:val="0"/>
      <w:divBdr>
        <w:top w:val="none" w:sz="0" w:space="0" w:color="auto"/>
        <w:left w:val="none" w:sz="0" w:space="0" w:color="auto"/>
        <w:bottom w:val="none" w:sz="0" w:space="0" w:color="auto"/>
        <w:right w:val="none" w:sz="0" w:space="0" w:color="auto"/>
      </w:divBdr>
    </w:div>
    <w:div w:id="1191338640">
      <w:bodyDiv w:val="1"/>
      <w:marLeft w:val="0"/>
      <w:marRight w:val="0"/>
      <w:marTop w:val="0"/>
      <w:marBottom w:val="0"/>
      <w:divBdr>
        <w:top w:val="none" w:sz="0" w:space="0" w:color="auto"/>
        <w:left w:val="none" w:sz="0" w:space="0" w:color="auto"/>
        <w:bottom w:val="none" w:sz="0" w:space="0" w:color="auto"/>
        <w:right w:val="none" w:sz="0" w:space="0" w:color="auto"/>
      </w:divBdr>
    </w:div>
    <w:div w:id="1191381814">
      <w:bodyDiv w:val="1"/>
      <w:marLeft w:val="0"/>
      <w:marRight w:val="0"/>
      <w:marTop w:val="0"/>
      <w:marBottom w:val="0"/>
      <w:divBdr>
        <w:top w:val="none" w:sz="0" w:space="0" w:color="auto"/>
        <w:left w:val="none" w:sz="0" w:space="0" w:color="auto"/>
        <w:bottom w:val="none" w:sz="0" w:space="0" w:color="auto"/>
        <w:right w:val="none" w:sz="0" w:space="0" w:color="auto"/>
      </w:divBdr>
      <w:divsChild>
        <w:div w:id="1336958731">
          <w:marLeft w:val="300"/>
          <w:marRight w:val="0"/>
          <w:marTop w:val="0"/>
          <w:marBottom w:val="0"/>
          <w:divBdr>
            <w:top w:val="none" w:sz="0" w:space="0" w:color="auto"/>
            <w:left w:val="none" w:sz="0" w:space="0" w:color="auto"/>
            <w:bottom w:val="none" w:sz="0" w:space="0" w:color="auto"/>
            <w:right w:val="none" w:sz="0" w:space="0" w:color="auto"/>
          </w:divBdr>
        </w:div>
      </w:divsChild>
    </w:div>
    <w:div w:id="1233082900">
      <w:bodyDiv w:val="1"/>
      <w:marLeft w:val="0"/>
      <w:marRight w:val="0"/>
      <w:marTop w:val="0"/>
      <w:marBottom w:val="0"/>
      <w:divBdr>
        <w:top w:val="none" w:sz="0" w:space="0" w:color="auto"/>
        <w:left w:val="none" w:sz="0" w:space="0" w:color="auto"/>
        <w:bottom w:val="none" w:sz="0" w:space="0" w:color="auto"/>
        <w:right w:val="none" w:sz="0" w:space="0" w:color="auto"/>
      </w:divBdr>
    </w:div>
    <w:div w:id="1291398163">
      <w:bodyDiv w:val="1"/>
      <w:marLeft w:val="0"/>
      <w:marRight w:val="0"/>
      <w:marTop w:val="0"/>
      <w:marBottom w:val="0"/>
      <w:divBdr>
        <w:top w:val="none" w:sz="0" w:space="0" w:color="auto"/>
        <w:left w:val="none" w:sz="0" w:space="0" w:color="auto"/>
        <w:bottom w:val="none" w:sz="0" w:space="0" w:color="auto"/>
        <w:right w:val="none" w:sz="0" w:space="0" w:color="auto"/>
      </w:divBdr>
    </w:div>
    <w:div w:id="1365591724">
      <w:bodyDiv w:val="1"/>
      <w:marLeft w:val="0"/>
      <w:marRight w:val="0"/>
      <w:marTop w:val="0"/>
      <w:marBottom w:val="0"/>
      <w:divBdr>
        <w:top w:val="none" w:sz="0" w:space="0" w:color="auto"/>
        <w:left w:val="none" w:sz="0" w:space="0" w:color="auto"/>
        <w:bottom w:val="none" w:sz="0" w:space="0" w:color="auto"/>
        <w:right w:val="none" w:sz="0" w:space="0" w:color="auto"/>
      </w:divBdr>
    </w:div>
    <w:div w:id="1369456482">
      <w:bodyDiv w:val="1"/>
      <w:marLeft w:val="0"/>
      <w:marRight w:val="0"/>
      <w:marTop w:val="0"/>
      <w:marBottom w:val="0"/>
      <w:divBdr>
        <w:top w:val="none" w:sz="0" w:space="0" w:color="auto"/>
        <w:left w:val="none" w:sz="0" w:space="0" w:color="auto"/>
        <w:bottom w:val="none" w:sz="0" w:space="0" w:color="auto"/>
        <w:right w:val="none" w:sz="0" w:space="0" w:color="auto"/>
      </w:divBdr>
    </w:div>
    <w:div w:id="1386415174">
      <w:bodyDiv w:val="1"/>
      <w:marLeft w:val="0"/>
      <w:marRight w:val="0"/>
      <w:marTop w:val="0"/>
      <w:marBottom w:val="0"/>
      <w:divBdr>
        <w:top w:val="none" w:sz="0" w:space="0" w:color="auto"/>
        <w:left w:val="none" w:sz="0" w:space="0" w:color="auto"/>
        <w:bottom w:val="none" w:sz="0" w:space="0" w:color="auto"/>
        <w:right w:val="none" w:sz="0" w:space="0" w:color="auto"/>
      </w:divBdr>
    </w:div>
    <w:div w:id="1452675487">
      <w:bodyDiv w:val="1"/>
      <w:marLeft w:val="0"/>
      <w:marRight w:val="0"/>
      <w:marTop w:val="0"/>
      <w:marBottom w:val="0"/>
      <w:divBdr>
        <w:top w:val="none" w:sz="0" w:space="0" w:color="auto"/>
        <w:left w:val="none" w:sz="0" w:space="0" w:color="auto"/>
        <w:bottom w:val="none" w:sz="0" w:space="0" w:color="auto"/>
        <w:right w:val="none" w:sz="0" w:space="0" w:color="auto"/>
      </w:divBdr>
    </w:div>
    <w:div w:id="1493642013">
      <w:bodyDiv w:val="1"/>
      <w:marLeft w:val="0"/>
      <w:marRight w:val="0"/>
      <w:marTop w:val="0"/>
      <w:marBottom w:val="0"/>
      <w:divBdr>
        <w:top w:val="none" w:sz="0" w:space="0" w:color="auto"/>
        <w:left w:val="none" w:sz="0" w:space="0" w:color="auto"/>
        <w:bottom w:val="none" w:sz="0" w:space="0" w:color="auto"/>
        <w:right w:val="none" w:sz="0" w:space="0" w:color="auto"/>
      </w:divBdr>
    </w:div>
    <w:div w:id="1561987843">
      <w:bodyDiv w:val="1"/>
      <w:marLeft w:val="0"/>
      <w:marRight w:val="0"/>
      <w:marTop w:val="0"/>
      <w:marBottom w:val="0"/>
      <w:divBdr>
        <w:top w:val="none" w:sz="0" w:space="0" w:color="auto"/>
        <w:left w:val="none" w:sz="0" w:space="0" w:color="auto"/>
        <w:bottom w:val="none" w:sz="0" w:space="0" w:color="auto"/>
        <w:right w:val="none" w:sz="0" w:space="0" w:color="auto"/>
      </w:divBdr>
      <w:divsChild>
        <w:div w:id="1917593235">
          <w:marLeft w:val="0"/>
          <w:marRight w:val="0"/>
          <w:marTop w:val="0"/>
          <w:marBottom w:val="0"/>
          <w:divBdr>
            <w:top w:val="none" w:sz="0" w:space="0" w:color="auto"/>
            <w:left w:val="none" w:sz="0" w:space="0" w:color="auto"/>
            <w:bottom w:val="none" w:sz="0" w:space="0" w:color="auto"/>
            <w:right w:val="none" w:sz="0" w:space="0" w:color="auto"/>
          </w:divBdr>
        </w:div>
      </w:divsChild>
    </w:div>
    <w:div w:id="1597981471">
      <w:bodyDiv w:val="1"/>
      <w:marLeft w:val="0"/>
      <w:marRight w:val="0"/>
      <w:marTop w:val="0"/>
      <w:marBottom w:val="0"/>
      <w:divBdr>
        <w:top w:val="none" w:sz="0" w:space="0" w:color="auto"/>
        <w:left w:val="none" w:sz="0" w:space="0" w:color="auto"/>
        <w:bottom w:val="none" w:sz="0" w:space="0" w:color="auto"/>
        <w:right w:val="none" w:sz="0" w:space="0" w:color="auto"/>
      </w:divBdr>
      <w:divsChild>
        <w:div w:id="1209604250">
          <w:marLeft w:val="0"/>
          <w:marRight w:val="0"/>
          <w:marTop w:val="0"/>
          <w:marBottom w:val="0"/>
          <w:divBdr>
            <w:top w:val="none" w:sz="0" w:space="0" w:color="auto"/>
            <w:left w:val="none" w:sz="0" w:space="0" w:color="auto"/>
            <w:bottom w:val="none" w:sz="0" w:space="0" w:color="auto"/>
            <w:right w:val="none" w:sz="0" w:space="0" w:color="auto"/>
          </w:divBdr>
          <w:divsChild>
            <w:div w:id="206393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346681">
      <w:bodyDiv w:val="1"/>
      <w:marLeft w:val="0"/>
      <w:marRight w:val="0"/>
      <w:marTop w:val="0"/>
      <w:marBottom w:val="0"/>
      <w:divBdr>
        <w:top w:val="none" w:sz="0" w:space="0" w:color="auto"/>
        <w:left w:val="none" w:sz="0" w:space="0" w:color="auto"/>
        <w:bottom w:val="none" w:sz="0" w:space="0" w:color="auto"/>
        <w:right w:val="none" w:sz="0" w:space="0" w:color="auto"/>
      </w:divBdr>
    </w:div>
    <w:div w:id="1702045357">
      <w:bodyDiv w:val="1"/>
      <w:marLeft w:val="0"/>
      <w:marRight w:val="0"/>
      <w:marTop w:val="0"/>
      <w:marBottom w:val="0"/>
      <w:divBdr>
        <w:top w:val="none" w:sz="0" w:space="0" w:color="auto"/>
        <w:left w:val="none" w:sz="0" w:space="0" w:color="auto"/>
        <w:bottom w:val="none" w:sz="0" w:space="0" w:color="auto"/>
        <w:right w:val="none" w:sz="0" w:space="0" w:color="auto"/>
      </w:divBdr>
    </w:div>
    <w:div w:id="1754669435">
      <w:bodyDiv w:val="1"/>
      <w:marLeft w:val="0"/>
      <w:marRight w:val="0"/>
      <w:marTop w:val="0"/>
      <w:marBottom w:val="0"/>
      <w:divBdr>
        <w:top w:val="none" w:sz="0" w:space="0" w:color="auto"/>
        <w:left w:val="none" w:sz="0" w:space="0" w:color="auto"/>
        <w:bottom w:val="none" w:sz="0" w:space="0" w:color="auto"/>
        <w:right w:val="none" w:sz="0" w:space="0" w:color="auto"/>
      </w:divBdr>
      <w:divsChild>
        <w:div w:id="1153564674">
          <w:marLeft w:val="0"/>
          <w:marRight w:val="0"/>
          <w:marTop w:val="0"/>
          <w:marBottom w:val="0"/>
          <w:divBdr>
            <w:top w:val="none" w:sz="0" w:space="0" w:color="auto"/>
            <w:left w:val="none" w:sz="0" w:space="0" w:color="auto"/>
            <w:bottom w:val="none" w:sz="0" w:space="0" w:color="auto"/>
            <w:right w:val="none" w:sz="0" w:space="0" w:color="auto"/>
          </w:divBdr>
        </w:div>
        <w:div w:id="1243947173">
          <w:marLeft w:val="0"/>
          <w:marRight w:val="0"/>
          <w:marTop w:val="0"/>
          <w:marBottom w:val="0"/>
          <w:divBdr>
            <w:top w:val="none" w:sz="0" w:space="0" w:color="auto"/>
            <w:left w:val="none" w:sz="0" w:space="0" w:color="auto"/>
            <w:bottom w:val="none" w:sz="0" w:space="0" w:color="auto"/>
            <w:right w:val="none" w:sz="0" w:space="0" w:color="auto"/>
          </w:divBdr>
        </w:div>
      </w:divsChild>
    </w:div>
    <w:div w:id="1967082812">
      <w:bodyDiv w:val="1"/>
      <w:marLeft w:val="0"/>
      <w:marRight w:val="0"/>
      <w:marTop w:val="0"/>
      <w:marBottom w:val="0"/>
      <w:divBdr>
        <w:top w:val="none" w:sz="0" w:space="0" w:color="auto"/>
        <w:left w:val="none" w:sz="0" w:space="0" w:color="auto"/>
        <w:bottom w:val="none" w:sz="0" w:space="0" w:color="auto"/>
        <w:right w:val="none" w:sz="0" w:space="0" w:color="auto"/>
      </w:divBdr>
    </w:div>
    <w:div w:id="199498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scholar</dc:creator>
  <cp:lastModifiedBy>Windows User</cp:lastModifiedBy>
  <cp:revision>3</cp:revision>
  <dcterms:created xsi:type="dcterms:W3CDTF">2020-04-23T10:10:00Z</dcterms:created>
  <dcterms:modified xsi:type="dcterms:W3CDTF">2020-04-23T10:14:00Z</dcterms:modified>
</cp:coreProperties>
</file>